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3994" w14:textId="77777777" w:rsidR="004543C0" w:rsidRDefault="004543C0" w:rsidP="00DA67DC">
      <w:pPr>
        <w:rPr>
          <w:rFonts w:ascii="Times" w:hAnsi="Times"/>
          <w:b/>
          <w:sz w:val="28"/>
        </w:rPr>
      </w:pPr>
      <w:bookmarkStart w:id="0" w:name="_GoBack"/>
      <w:bookmarkEnd w:id="0"/>
    </w:p>
    <w:p w14:paraId="02DB5F5F" w14:textId="77777777" w:rsidR="00376681" w:rsidRDefault="00376681" w:rsidP="00376681">
      <w:pPr>
        <w:jc w:val="center"/>
        <w:rPr>
          <w:rFonts w:ascii="Times" w:hAnsi="Times"/>
          <w:b/>
          <w:sz w:val="36"/>
          <w:szCs w:val="32"/>
        </w:rPr>
      </w:pPr>
      <w:r w:rsidRPr="00376681">
        <w:rPr>
          <w:rFonts w:ascii="Times" w:hAnsi="Times"/>
          <w:b/>
          <w:sz w:val="36"/>
          <w:szCs w:val="32"/>
        </w:rPr>
        <w:t xml:space="preserve">Delaware Ages 21 and Older Checklist- </w:t>
      </w:r>
    </w:p>
    <w:p w14:paraId="53915A47" w14:textId="0A4136AE" w:rsidR="00376681" w:rsidRPr="00376681" w:rsidRDefault="00376681" w:rsidP="00376681">
      <w:pPr>
        <w:jc w:val="center"/>
        <w:rPr>
          <w:rFonts w:ascii="Times" w:hAnsi="Times"/>
          <w:b/>
          <w:sz w:val="36"/>
          <w:szCs w:val="32"/>
        </w:rPr>
      </w:pPr>
      <w:r w:rsidRPr="00376681">
        <w:rPr>
          <w:rFonts w:ascii="Times" w:hAnsi="Times"/>
          <w:b/>
          <w:sz w:val="36"/>
          <w:szCs w:val="32"/>
        </w:rPr>
        <w:t>Intellectual or Developmental Disability</w:t>
      </w:r>
    </w:p>
    <w:p w14:paraId="0E61A8B1" w14:textId="77777777" w:rsidR="00376681" w:rsidRDefault="00376681" w:rsidP="00DA67DC">
      <w:pPr>
        <w:rPr>
          <w:rFonts w:ascii="Times" w:hAnsi="Times"/>
          <w:bCs/>
          <w:szCs w:val="22"/>
        </w:rPr>
      </w:pPr>
    </w:p>
    <w:p w14:paraId="1F696B17" w14:textId="6B6A6DF2" w:rsidR="002E0242" w:rsidRDefault="002E0242" w:rsidP="00DA67DC">
      <w:pPr>
        <w:rPr>
          <w:rFonts w:ascii="Times" w:hAnsi="Times"/>
          <w:bCs/>
          <w:szCs w:val="22"/>
        </w:rPr>
      </w:pPr>
      <w:r>
        <w:rPr>
          <w:rFonts w:ascii="Times" w:hAnsi="Times"/>
          <w:bCs/>
          <w:szCs w:val="22"/>
        </w:rPr>
        <w:t xml:space="preserve">This checklist was compiled after several </w:t>
      </w:r>
      <w:r w:rsidR="00481CC2">
        <w:rPr>
          <w:rFonts w:ascii="Times" w:hAnsi="Times"/>
          <w:bCs/>
          <w:szCs w:val="22"/>
        </w:rPr>
        <w:t xml:space="preserve">Delaware- based nonprofit </w:t>
      </w:r>
      <w:r>
        <w:rPr>
          <w:rFonts w:ascii="Times" w:hAnsi="Times"/>
          <w:bCs/>
          <w:szCs w:val="22"/>
        </w:rPr>
        <w:t xml:space="preserve">organizational leaders saw individuals with </w:t>
      </w:r>
      <w:r w:rsidR="00481CC2">
        <w:rPr>
          <w:rFonts w:ascii="Times" w:hAnsi="Times"/>
          <w:bCs/>
          <w:szCs w:val="22"/>
        </w:rPr>
        <w:t>i</w:t>
      </w:r>
      <w:r>
        <w:rPr>
          <w:rFonts w:ascii="Times" w:hAnsi="Times"/>
          <w:bCs/>
          <w:szCs w:val="22"/>
        </w:rPr>
        <w:t xml:space="preserve">ntellectual and </w:t>
      </w:r>
      <w:r w:rsidR="00481CC2">
        <w:rPr>
          <w:rFonts w:ascii="Times" w:hAnsi="Times"/>
          <w:bCs/>
          <w:szCs w:val="22"/>
        </w:rPr>
        <w:t>d</w:t>
      </w:r>
      <w:r>
        <w:rPr>
          <w:rFonts w:ascii="Times" w:hAnsi="Times"/>
          <w:bCs/>
          <w:szCs w:val="22"/>
        </w:rPr>
        <w:t xml:space="preserve">evelopmental </w:t>
      </w:r>
      <w:r w:rsidR="00481CC2">
        <w:rPr>
          <w:rFonts w:ascii="Times" w:hAnsi="Times"/>
          <w:bCs/>
          <w:szCs w:val="22"/>
        </w:rPr>
        <w:t>d</w:t>
      </w:r>
      <w:r>
        <w:rPr>
          <w:rFonts w:ascii="Times" w:hAnsi="Times"/>
          <w:bCs/>
          <w:szCs w:val="22"/>
        </w:rPr>
        <w:t>isabilities</w:t>
      </w:r>
      <w:r w:rsidR="004543C0">
        <w:rPr>
          <w:rFonts w:ascii="Times" w:hAnsi="Times"/>
          <w:bCs/>
          <w:szCs w:val="22"/>
        </w:rPr>
        <w:t xml:space="preserve"> (IDD)</w:t>
      </w:r>
      <w:r>
        <w:rPr>
          <w:rFonts w:ascii="Times" w:hAnsi="Times"/>
          <w:bCs/>
          <w:szCs w:val="22"/>
        </w:rPr>
        <w:t xml:space="preserve"> </w:t>
      </w:r>
      <w:r w:rsidR="00481CC2">
        <w:rPr>
          <w:rFonts w:ascii="Times" w:hAnsi="Times"/>
          <w:bCs/>
          <w:szCs w:val="22"/>
        </w:rPr>
        <w:t xml:space="preserve">and their families </w:t>
      </w:r>
      <w:r>
        <w:rPr>
          <w:rFonts w:ascii="Times" w:hAnsi="Times"/>
          <w:bCs/>
          <w:szCs w:val="22"/>
        </w:rPr>
        <w:t>struggling to navigate services and community resources,</w:t>
      </w:r>
      <w:r w:rsidR="00481CC2">
        <w:rPr>
          <w:rFonts w:ascii="Times" w:hAnsi="Times"/>
          <w:bCs/>
          <w:szCs w:val="22"/>
        </w:rPr>
        <w:t xml:space="preserve"> especially </w:t>
      </w:r>
      <w:r w:rsidR="0016129D">
        <w:rPr>
          <w:rFonts w:ascii="Times" w:hAnsi="Times"/>
          <w:bCs/>
          <w:szCs w:val="22"/>
        </w:rPr>
        <w:t xml:space="preserve">at </w:t>
      </w:r>
      <w:r w:rsidR="00481CC2">
        <w:rPr>
          <w:rFonts w:ascii="Times" w:hAnsi="Times"/>
          <w:bCs/>
          <w:szCs w:val="22"/>
        </w:rPr>
        <w:t>ages 21 and older. The main goal of this checklist</w:t>
      </w:r>
      <w:r>
        <w:rPr>
          <w:rFonts w:ascii="Times" w:hAnsi="Times"/>
          <w:bCs/>
          <w:szCs w:val="22"/>
        </w:rPr>
        <w:t xml:space="preserve"> is to provide a condensed informational resource for various aspects of the individual’s life so applicable elements can be explored further. </w:t>
      </w:r>
    </w:p>
    <w:p w14:paraId="35789A3A" w14:textId="77777777" w:rsidR="004543C0" w:rsidRDefault="004543C0" w:rsidP="00DA67DC">
      <w:pPr>
        <w:rPr>
          <w:rFonts w:ascii="Times" w:hAnsi="Times"/>
          <w:bCs/>
          <w:szCs w:val="22"/>
        </w:rPr>
      </w:pPr>
    </w:p>
    <w:p w14:paraId="1FC80F9F" w14:textId="6EC164C8" w:rsidR="004543C0" w:rsidRPr="004543C0" w:rsidRDefault="004543C0" w:rsidP="00DA67DC">
      <w:pPr>
        <w:rPr>
          <w:rFonts w:ascii="Times" w:hAnsi="Times"/>
          <w:i/>
        </w:rPr>
      </w:pPr>
      <w:r w:rsidRPr="00DA67DC">
        <w:rPr>
          <w:rFonts w:ascii="Times" w:hAnsi="Times"/>
          <w:i/>
        </w:rPr>
        <w:t>Please not</w:t>
      </w:r>
      <w:r>
        <w:rPr>
          <w:rFonts w:ascii="Times" w:hAnsi="Times"/>
          <w:i/>
        </w:rPr>
        <w:t>e</w:t>
      </w:r>
      <w:r w:rsidRPr="00DA67DC">
        <w:rPr>
          <w:rFonts w:ascii="Times" w:hAnsi="Times"/>
          <w:i/>
        </w:rPr>
        <w:t xml:space="preserve"> this is not all encompassing but serves to provide self-advocates, parents and guardians a starting point. </w:t>
      </w:r>
    </w:p>
    <w:p w14:paraId="0F732501" w14:textId="4F5F4BAA" w:rsidR="002170D6" w:rsidRDefault="002170D6" w:rsidP="00DA67DC">
      <w:pPr>
        <w:rPr>
          <w:rFonts w:ascii="Times" w:hAnsi="Times"/>
          <w:bCs/>
          <w:szCs w:val="22"/>
        </w:rPr>
      </w:pPr>
    </w:p>
    <w:p w14:paraId="19E3CF85" w14:textId="04F157EE" w:rsidR="002170D6" w:rsidRPr="00F77D9E" w:rsidRDefault="002170D6" w:rsidP="002170D6">
      <w:pPr>
        <w:rPr>
          <w:rFonts w:ascii="Times" w:hAnsi="Times"/>
          <w:b/>
          <w:bCs/>
          <w:sz w:val="28"/>
        </w:rPr>
      </w:pPr>
      <w:r w:rsidRPr="002170D6">
        <w:rPr>
          <w:rFonts w:ascii="Times" w:hAnsi="Times"/>
          <w:b/>
          <w:bCs/>
          <w:sz w:val="28"/>
        </w:rPr>
        <w:t xml:space="preserve">This list would be helpful to you if: </w:t>
      </w:r>
    </w:p>
    <w:p w14:paraId="39C6EEE6" w14:textId="77777777" w:rsidR="00481CC2" w:rsidRPr="002170D6" w:rsidRDefault="00481CC2" w:rsidP="002170D6">
      <w:pPr>
        <w:rPr>
          <w:rFonts w:ascii="Times" w:hAnsi="Times"/>
          <w:b/>
          <w:bCs/>
          <w:szCs w:val="22"/>
        </w:rPr>
      </w:pPr>
    </w:p>
    <w:p w14:paraId="539CDA09" w14:textId="66CF14F4" w:rsidR="002170D6" w:rsidRPr="002170D6" w:rsidRDefault="002170D6" w:rsidP="002170D6">
      <w:pPr>
        <w:numPr>
          <w:ilvl w:val="0"/>
          <w:numId w:val="21"/>
        </w:numPr>
        <w:rPr>
          <w:rFonts w:ascii="Times" w:hAnsi="Times"/>
          <w:bCs/>
          <w:szCs w:val="22"/>
        </w:rPr>
      </w:pPr>
      <w:r w:rsidRPr="002170D6">
        <w:rPr>
          <w:rFonts w:ascii="Times" w:hAnsi="Times"/>
          <w:bCs/>
          <w:szCs w:val="22"/>
        </w:rPr>
        <w:t>Your family moved or is moving to Delaware and has a</w:t>
      </w:r>
      <w:r w:rsidR="0016129D">
        <w:rPr>
          <w:rFonts w:ascii="Times" w:hAnsi="Times"/>
          <w:bCs/>
          <w:szCs w:val="22"/>
        </w:rPr>
        <w:t xml:space="preserve"> family member with</w:t>
      </w:r>
      <w:r w:rsidRPr="002170D6">
        <w:rPr>
          <w:rFonts w:ascii="Times" w:hAnsi="Times"/>
          <w:bCs/>
          <w:szCs w:val="22"/>
        </w:rPr>
        <w:t xml:space="preserve"> IDD </w:t>
      </w:r>
      <w:r w:rsidR="0016129D">
        <w:rPr>
          <w:rFonts w:ascii="Times" w:hAnsi="Times"/>
          <w:bCs/>
          <w:szCs w:val="22"/>
        </w:rPr>
        <w:t>who is or will be soon be age 21</w:t>
      </w:r>
    </w:p>
    <w:p w14:paraId="4365785E" w14:textId="18A5C21D" w:rsidR="002170D6" w:rsidRPr="002170D6" w:rsidRDefault="002170D6" w:rsidP="002170D6">
      <w:pPr>
        <w:numPr>
          <w:ilvl w:val="0"/>
          <w:numId w:val="21"/>
        </w:numPr>
        <w:rPr>
          <w:rFonts w:ascii="Times" w:hAnsi="Times"/>
          <w:bCs/>
          <w:szCs w:val="22"/>
        </w:rPr>
      </w:pPr>
      <w:r w:rsidRPr="002170D6">
        <w:rPr>
          <w:rFonts w:ascii="Times" w:hAnsi="Times"/>
          <w:bCs/>
          <w:szCs w:val="22"/>
        </w:rPr>
        <w:t xml:space="preserve">You are the caregiver or sibling of an individual with IDD </w:t>
      </w:r>
      <w:r w:rsidR="0016129D">
        <w:rPr>
          <w:rFonts w:ascii="Times" w:hAnsi="Times"/>
          <w:bCs/>
          <w:szCs w:val="22"/>
        </w:rPr>
        <w:t>who is or will soon be age 21</w:t>
      </w:r>
    </w:p>
    <w:p w14:paraId="26C7739C" w14:textId="7124E167" w:rsidR="002170D6" w:rsidRPr="002170D6" w:rsidRDefault="002170D6" w:rsidP="002170D6">
      <w:pPr>
        <w:numPr>
          <w:ilvl w:val="0"/>
          <w:numId w:val="21"/>
        </w:numPr>
        <w:rPr>
          <w:rFonts w:ascii="Times" w:hAnsi="Times"/>
          <w:bCs/>
          <w:szCs w:val="22"/>
        </w:rPr>
      </w:pPr>
      <w:r w:rsidRPr="002170D6">
        <w:rPr>
          <w:rFonts w:ascii="Times" w:hAnsi="Times"/>
          <w:bCs/>
          <w:szCs w:val="22"/>
        </w:rPr>
        <w:t xml:space="preserve">You are the parent or caregiver of an individual with IDD who is </w:t>
      </w:r>
      <w:r w:rsidR="0016129D">
        <w:rPr>
          <w:rFonts w:ascii="Times" w:hAnsi="Times"/>
          <w:bCs/>
          <w:szCs w:val="22"/>
        </w:rPr>
        <w:t xml:space="preserve">or will soon be age </w:t>
      </w:r>
      <w:r w:rsidRPr="002170D6">
        <w:rPr>
          <w:rFonts w:ascii="Times" w:hAnsi="Times"/>
          <w:bCs/>
          <w:szCs w:val="22"/>
        </w:rPr>
        <w:t>21</w:t>
      </w:r>
    </w:p>
    <w:p w14:paraId="15E68A5C" w14:textId="55EFA2B6" w:rsidR="002170D6" w:rsidRPr="002170D6" w:rsidRDefault="002170D6" w:rsidP="00DA67DC">
      <w:pPr>
        <w:numPr>
          <w:ilvl w:val="0"/>
          <w:numId w:val="21"/>
        </w:numPr>
        <w:rPr>
          <w:rFonts w:ascii="Times" w:hAnsi="Times"/>
          <w:bCs/>
          <w:szCs w:val="22"/>
        </w:rPr>
      </w:pPr>
      <w:r w:rsidRPr="002170D6">
        <w:rPr>
          <w:rFonts w:ascii="Times" w:hAnsi="Times"/>
          <w:bCs/>
          <w:szCs w:val="22"/>
        </w:rPr>
        <w:t xml:space="preserve">You are an individual with IDD </w:t>
      </w:r>
    </w:p>
    <w:p w14:paraId="0174EABE" w14:textId="7D5E38C3" w:rsidR="002E0242" w:rsidRDefault="002E0242" w:rsidP="00DA67DC">
      <w:pPr>
        <w:rPr>
          <w:rFonts w:ascii="Times" w:hAnsi="Times"/>
          <w:bCs/>
          <w:szCs w:val="22"/>
        </w:rPr>
      </w:pPr>
    </w:p>
    <w:p w14:paraId="22B48475" w14:textId="3C61E473" w:rsidR="002E0242" w:rsidRPr="00F77D9E" w:rsidRDefault="002E0242" w:rsidP="00DA67DC">
      <w:pPr>
        <w:rPr>
          <w:rFonts w:ascii="Times" w:hAnsi="Times"/>
          <w:b/>
          <w:sz w:val="28"/>
        </w:rPr>
      </w:pPr>
      <w:r w:rsidRPr="00F77D9E">
        <w:rPr>
          <w:rFonts w:ascii="Times" w:hAnsi="Times"/>
          <w:b/>
          <w:sz w:val="28"/>
        </w:rPr>
        <w:t xml:space="preserve">Partners in Checklist Development: </w:t>
      </w:r>
    </w:p>
    <w:p w14:paraId="1285D337" w14:textId="3304AABD" w:rsidR="002E0242" w:rsidRDefault="002E0242" w:rsidP="00DA67DC">
      <w:pPr>
        <w:rPr>
          <w:rFonts w:ascii="Times" w:hAnsi="Times"/>
          <w:bCs/>
          <w:szCs w:val="22"/>
        </w:rPr>
      </w:pPr>
    </w:p>
    <w:p w14:paraId="5516F29F" w14:textId="1EE6C031" w:rsidR="002E0242" w:rsidRPr="00673369" w:rsidRDefault="002E0242" w:rsidP="00DA67DC">
      <w:pPr>
        <w:rPr>
          <w:rFonts w:ascii="Times" w:hAnsi="Times"/>
          <w:b/>
          <w:szCs w:val="22"/>
        </w:rPr>
      </w:pPr>
      <w:r w:rsidRPr="00673369">
        <w:rPr>
          <w:rFonts w:ascii="Times" w:hAnsi="Times"/>
          <w:b/>
          <w:szCs w:val="22"/>
        </w:rPr>
        <w:t>Lauren Camp Gates</w:t>
      </w:r>
      <w:r>
        <w:rPr>
          <w:rFonts w:ascii="Times" w:hAnsi="Times"/>
          <w:bCs/>
          <w:szCs w:val="22"/>
        </w:rPr>
        <w:t xml:space="preserve">, Executive Director, </w:t>
      </w:r>
      <w:r w:rsidRPr="00673369">
        <w:rPr>
          <w:rFonts w:ascii="Times" w:hAnsi="Times"/>
          <w:b/>
          <w:szCs w:val="22"/>
        </w:rPr>
        <w:t>Down Syndrome Association of Delaware</w:t>
      </w:r>
    </w:p>
    <w:p w14:paraId="1567D22C" w14:textId="5C813C31" w:rsidR="004543C0" w:rsidRPr="00673369" w:rsidRDefault="004543C0" w:rsidP="00DA67DC">
      <w:pPr>
        <w:rPr>
          <w:rFonts w:ascii="Times" w:hAnsi="Times"/>
          <w:b/>
          <w:szCs w:val="22"/>
        </w:rPr>
      </w:pPr>
      <w:r w:rsidRPr="00673369">
        <w:rPr>
          <w:rFonts w:ascii="Times" w:hAnsi="Times"/>
          <w:b/>
          <w:szCs w:val="22"/>
        </w:rPr>
        <w:t>Ed Gootzait</w:t>
      </w:r>
      <w:r>
        <w:rPr>
          <w:rFonts w:ascii="Times" w:hAnsi="Times"/>
          <w:bCs/>
          <w:szCs w:val="22"/>
        </w:rPr>
        <w:t xml:space="preserve">, Board Member, </w:t>
      </w:r>
      <w:r w:rsidRPr="00673369">
        <w:rPr>
          <w:rFonts w:ascii="Times" w:hAnsi="Times"/>
          <w:b/>
          <w:szCs w:val="22"/>
        </w:rPr>
        <w:t>Down Syndrome Association of Delaware</w:t>
      </w:r>
    </w:p>
    <w:p w14:paraId="49BFF84A" w14:textId="55979AF5" w:rsidR="002E0242" w:rsidRDefault="002E0242" w:rsidP="00DA67DC">
      <w:pPr>
        <w:rPr>
          <w:rFonts w:ascii="Times" w:hAnsi="Times"/>
          <w:bCs/>
          <w:szCs w:val="22"/>
        </w:rPr>
      </w:pPr>
      <w:r w:rsidRPr="00673369">
        <w:rPr>
          <w:rFonts w:ascii="Times" w:hAnsi="Times"/>
          <w:b/>
          <w:szCs w:val="22"/>
        </w:rPr>
        <w:t>Verna Hensley</w:t>
      </w:r>
      <w:r>
        <w:rPr>
          <w:rFonts w:ascii="Times" w:hAnsi="Times"/>
          <w:bCs/>
          <w:szCs w:val="22"/>
        </w:rPr>
        <w:t xml:space="preserve">, </w:t>
      </w:r>
      <w:r w:rsidR="0016129D">
        <w:rPr>
          <w:rFonts w:ascii="Times" w:hAnsi="Times"/>
          <w:bCs/>
          <w:szCs w:val="22"/>
        </w:rPr>
        <w:t>Vice President of Public Affairs</w:t>
      </w:r>
      <w:r>
        <w:rPr>
          <w:rFonts w:ascii="Times" w:hAnsi="Times"/>
          <w:bCs/>
          <w:szCs w:val="22"/>
        </w:rPr>
        <w:t xml:space="preserve">, </w:t>
      </w:r>
      <w:proofErr w:type="spellStart"/>
      <w:r w:rsidRPr="00673369">
        <w:rPr>
          <w:rFonts w:ascii="Times" w:hAnsi="Times"/>
          <w:b/>
          <w:szCs w:val="22"/>
        </w:rPr>
        <w:t>Easterseals</w:t>
      </w:r>
      <w:proofErr w:type="spellEnd"/>
    </w:p>
    <w:p w14:paraId="7D2B4EE6" w14:textId="033817B6" w:rsidR="002E0242" w:rsidRPr="00673369" w:rsidRDefault="002E0242" w:rsidP="00DA67DC">
      <w:pPr>
        <w:rPr>
          <w:rFonts w:ascii="Times" w:hAnsi="Times"/>
          <w:b/>
          <w:szCs w:val="22"/>
        </w:rPr>
      </w:pPr>
      <w:r w:rsidRPr="00673369">
        <w:rPr>
          <w:rFonts w:ascii="Times" w:hAnsi="Times"/>
          <w:b/>
          <w:szCs w:val="22"/>
        </w:rPr>
        <w:t xml:space="preserve">Nancy </w:t>
      </w:r>
      <w:proofErr w:type="spellStart"/>
      <w:r w:rsidRPr="00673369">
        <w:rPr>
          <w:rFonts w:ascii="Times" w:hAnsi="Times"/>
          <w:b/>
          <w:szCs w:val="22"/>
        </w:rPr>
        <w:t>Ranalli</w:t>
      </w:r>
      <w:proofErr w:type="spellEnd"/>
      <w:r>
        <w:rPr>
          <w:rFonts w:ascii="Times" w:hAnsi="Times"/>
          <w:bCs/>
          <w:szCs w:val="22"/>
        </w:rPr>
        <w:t xml:space="preserve">, Director of Community Outreach &amp; Assistive Technology, </w:t>
      </w:r>
      <w:proofErr w:type="spellStart"/>
      <w:r w:rsidRPr="00673369">
        <w:rPr>
          <w:rFonts w:ascii="Times" w:hAnsi="Times"/>
          <w:b/>
          <w:szCs w:val="22"/>
        </w:rPr>
        <w:t>Easterseals</w:t>
      </w:r>
      <w:proofErr w:type="spellEnd"/>
    </w:p>
    <w:p w14:paraId="7FC632F4" w14:textId="1BAEE116" w:rsidR="002E0242" w:rsidRPr="00673369" w:rsidRDefault="002E0242" w:rsidP="00DA67DC">
      <w:pPr>
        <w:rPr>
          <w:rFonts w:ascii="Times" w:hAnsi="Times"/>
          <w:b/>
          <w:szCs w:val="22"/>
        </w:rPr>
      </w:pPr>
      <w:r w:rsidRPr="00673369">
        <w:rPr>
          <w:rFonts w:ascii="Times" w:hAnsi="Times"/>
          <w:b/>
          <w:szCs w:val="22"/>
        </w:rPr>
        <w:t>Maria Pippidis</w:t>
      </w:r>
      <w:r>
        <w:rPr>
          <w:rFonts w:ascii="Times" w:hAnsi="Times"/>
          <w:bCs/>
          <w:szCs w:val="22"/>
        </w:rPr>
        <w:t xml:space="preserve">, </w:t>
      </w:r>
      <w:r w:rsidR="00673369" w:rsidRPr="00673369">
        <w:rPr>
          <w:rFonts w:ascii="Times" w:hAnsi="Times"/>
          <w:bCs/>
          <w:szCs w:val="22"/>
        </w:rPr>
        <w:t>County Director and Extension Educator, Family and Consumer Sciences</w:t>
      </w:r>
      <w:r w:rsidR="00673369">
        <w:rPr>
          <w:rFonts w:ascii="Times" w:hAnsi="Times"/>
          <w:bCs/>
          <w:szCs w:val="22"/>
        </w:rPr>
        <w:t xml:space="preserve">, </w:t>
      </w:r>
      <w:r w:rsidR="00673369" w:rsidRPr="00673369">
        <w:rPr>
          <w:rFonts w:ascii="Times" w:hAnsi="Times"/>
          <w:b/>
          <w:szCs w:val="22"/>
        </w:rPr>
        <w:t>UD Cooperative Extension</w:t>
      </w:r>
    </w:p>
    <w:p w14:paraId="2B003798" w14:textId="71AB5C7C" w:rsidR="002E0242" w:rsidRDefault="002E0242" w:rsidP="00DA67DC">
      <w:pPr>
        <w:rPr>
          <w:rFonts w:ascii="Times" w:hAnsi="Times"/>
          <w:bCs/>
          <w:szCs w:val="22"/>
        </w:rPr>
      </w:pPr>
      <w:r w:rsidRPr="00673369">
        <w:rPr>
          <w:rFonts w:ascii="Times" w:hAnsi="Times"/>
          <w:b/>
          <w:szCs w:val="22"/>
        </w:rPr>
        <w:t>Jennifer Tozer</w:t>
      </w:r>
      <w:r>
        <w:rPr>
          <w:rFonts w:ascii="Times" w:hAnsi="Times"/>
          <w:bCs/>
          <w:szCs w:val="22"/>
        </w:rPr>
        <w:t xml:space="preserve">, </w:t>
      </w:r>
      <w:r w:rsidR="00673369">
        <w:rPr>
          <w:rFonts w:ascii="Times" w:hAnsi="Times"/>
          <w:bCs/>
          <w:szCs w:val="22"/>
        </w:rPr>
        <w:t xml:space="preserve">Manager of Family Engagement, Delaware Department of </w:t>
      </w:r>
      <w:proofErr w:type="spellStart"/>
      <w:r w:rsidR="00673369">
        <w:rPr>
          <w:rFonts w:ascii="Times" w:hAnsi="Times"/>
          <w:bCs/>
          <w:szCs w:val="22"/>
        </w:rPr>
        <w:t>Healthy</w:t>
      </w:r>
      <w:proofErr w:type="spellEnd"/>
      <w:r w:rsidR="00673369">
        <w:rPr>
          <w:rFonts w:ascii="Times" w:hAnsi="Times"/>
          <w:bCs/>
          <w:szCs w:val="22"/>
        </w:rPr>
        <w:t xml:space="preserve"> &amp; Social Services </w:t>
      </w:r>
      <w:r w:rsidR="00673369" w:rsidRPr="00673369">
        <w:rPr>
          <w:rFonts w:ascii="Times" w:hAnsi="Times"/>
          <w:b/>
          <w:szCs w:val="22"/>
        </w:rPr>
        <w:t>(DHSS)</w:t>
      </w:r>
    </w:p>
    <w:p w14:paraId="3AA831C8" w14:textId="64637956" w:rsidR="002E0242" w:rsidRPr="00673369" w:rsidRDefault="002E0242" w:rsidP="00DA67DC">
      <w:pPr>
        <w:rPr>
          <w:rFonts w:ascii="Times" w:hAnsi="Times"/>
          <w:b/>
          <w:szCs w:val="22"/>
        </w:rPr>
      </w:pPr>
      <w:r w:rsidRPr="00673369">
        <w:rPr>
          <w:rFonts w:ascii="Times" w:hAnsi="Times"/>
          <w:b/>
          <w:szCs w:val="22"/>
        </w:rPr>
        <w:t>Susannah Eaton-Ryan</w:t>
      </w:r>
      <w:r>
        <w:rPr>
          <w:rFonts w:ascii="Times" w:hAnsi="Times"/>
          <w:bCs/>
          <w:szCs w:val="22"/>
        </w:rPr>
        <w:t xml:space="preserve">, </w:t>
      </w:r>
      <w:r w:rsidR="00673369">
        <w:rPr>
          <w:rFonts w:ascii="Times" w:hAnsi="Times"/>
          <w:bCs/>
          <w:szCs w:val="22"/>
        </w:rPr>
        <w:t xml:space="preserve">Director of Employment and Outreach, </w:t>
      </w:r>
      <w:r w:rsidRPr="00673369">
        <w:rPr>
          <w:rFonts w:ascii="Times" w:hAnsi="Times"/>
          <w:b/>
          <w:szCs w:val="22"/>
        </w:rPr>
        <w:t>The A</w:t>
      </w:r>
      <w:r w:rsidR="00673369">
        <w:rPr>
          <w:rFonts w:ascii="Times" w:hAnsi="Times"/>
          <w:b/>
          <w:szCs w:val="22"/>
        </w:rPr>
        <w:t>rc</w:t>
      </w:r>
      <w:r w:rsidRPr="00673369">
        <w:rPr>
          <w:rFonts w:ascii="Times" w:hAnsi="Times"/>
          <w:b/>
          <w:szCs w:val="22"/>
        </w:rPr>
        <w:t xml:space="preserve"> of Delaware</w:t>
      </w:r>
    </w:p>
    <w:p w14:paraId="1A7E677E" w14:textId="03826FD3" w:rsidR="002E0242" w:rsidRPr="002E0242" w:rsidRDefault="002E0242" w:rsidP="00DA67DC">
      <w:pPr>
        <w:rPr>
          <w:rFonts w:ascii="Times" w:hAnsi="Times"/>
          <w:bCs/>
          <w:szCs w:val="22"/>
        </w:rPr>
      </w:pPr>
      <w:r w:rsidRPr="00673369">
        <w:rPr>
          <w:rFonts w:ascii="Times" w:hAnsi="Times"/>
          <w:b/>
          <w:szCs w:val="22"/>
        </w:rPr>
        <w:t>Annalisa Ekbladh</w:t>
      </w:r>
      <w:r>
        <w:rPr>
          <w:rFonts w:ascii="Times" w:hAnsi="Times"/>
          <w:bCs/>
          <w:szCs w:val="22"/>
        </w:rPr>
        <w:t xml:space="preserve">, </w:t>
      </w:r>
      <w:r w:rsidR="001D2119">
        <w:rPr>
          <w:rFonts w:ascii="Times" w:hAnsi="Times"/>
          <w:bCs/>
          <w:szCs w:val="22"/>
        </w:rPr>
        <w:t xml:space="preserve">Director, Policy &amp; Family Services, </w:t>
      </w:r>
      <w:r w:rsidRPr="00673369">
        <w:rPr>
          <w:rFonts w:ascii="Times" w:hAnsi="Times"/>
          <w:b/>
          <w:szCs w:val="22"/>
        </w:rPr>
        <w:t>Autism Delaware</w:t>
      </w:r>
      <w:r>
        <w:rPr>
          <w:rFonts w:ascii="Times" w:hAnsi="Times"/>
          <w:bCs/>
          <w:szCs w:val="22"/>
        </w:rPr>
        <w:t xml:space="preserve"> </w:t>
      </w:r>
    </w:p>
    <w:p w14:paraId="09B3D9A9" w14:textId="6BBAA42D" w:rsidR="00B82233" w:rsidRDefault="00B82233" w:rsidP="00B82233">
      <w:pPr>
        <w:rPr>
          <w:rFonts w:ascii="Times" w:hAnsi="Times"/>
        </w:rPr>
      </w:pPr>
    </w:p>
    <w:p w14:paraId="72394223" w14:textId="19AB3938" w:rsidR="004543C0" w:rsidRDefault="004543C0" w:rsidP="00B82233">
      <w:pPr>
        <w:rPr>
          <w:rFonts w:ascii="Times" w:hAnsi="Times"/>
        </w:rPr>
      </w:pPr>
    </w:p>
    <w:p w14:paraId="58BEE099" w14:textId="2DBB43D2" w:rsidR="004543C0" w:rsidRDefault="004543C0" w:rsidP="00B82233">
      <w:pPr>
        <w:rPr>
          <w:rFonts w:ascii="Times" w:hAnsi="Time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9"/>
        <w:gridCol w:w="3464"/>
        <w:gridCol w:w="3917"/>
      </w:tblGrid>
      <w:tr w:rsidR="009A6E03" w14:paraId="738B1095" w14:textId="77777777" w:rsidTr="00E42B1B">
        <w:trPr>
          <w:trHeight w:val="1948"/>
        </w:trPr>
        <w:tc>
          <w:tcPr>
            <w:tcW w:w="3409" w:type="dxa"/>
          </w:tcPr>
          <w:p w14:paraId="55CB0F7C" w14:textId="45195130" w:rsidR="00376681" w:rsidRDefault="009A6E03" w:rsidP="00B82233">
            <w:pPr>
              <w:rPr>
                <w:rFonts w:ascii="Times" w:hAnsi="Times"/>
              </w:rPr>
            </w:pPr>
            <w:r>
              <w:rPr>
                <w:rFonts w:ascii="Times" w:hAnsi="Times"/>
                <w:noProof/>
              </w:rPr>
              <w:drawing>
                <wp:inline distT="0" distB="0" distL="0" distR="0" wp14:anchorId="774C7D5E" wp14:editId="5015BD2C">
                  <wp:extent cx="2059772" cy="125057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de-logo1@2x.png"/>
                          <pic:cNvPicPr/>
                        </pic:nvPicPr>
                        <pic:blipFill>
                          <a:blip r:embed="rId10">
                            <a:extLst>
                              <a:ext uri="{28A0092B-C50C-407E-A947-70E740481C1C}">
                                <a14:useLocalDpi xmlns:a14="http://schemas.microsoft.com/office/drawing/2010/main" val="0"/>
                              </a:ext>
                            </a:extLst>
                          </a:blip>
                          <a:stretch>
                            <a:fillRect/>
                          </a:stretch>
                        </pic:blipFill>
                        <pic:spPr>
                          <a:xfrm>
                            <a:off x="0" y="0"/>
                            <a:ext cx="2080288" cy="1263032"/>
                          </a:xfrm>
                          <a:prstGeom prst="rect">
                            <a:avLst/>
                          </a:prstGeom>
                        </pic:spPr>
                      </pic:pic>
                    </a:graphicData>
                  </a:graphic>
                </wp:inline>
              </w:drawing>
            </w:r>
          </w:p>
        </w:tc>
        <w:tc>
          <w:tcPr>
            <w:tcW w:w="3464" w:type="dxa"/>
          </w:tcPr>
          <w:p w14:paraId="6A1DDA04" w14:textId="47548E7E" w:rsidR="00376681" w:rsidRDefault="009A6E03" w:rsidP="00B82233">
            <w:pPr>
              <w:rPr>
                <w:rFonts w:ascii="Times" w:hAnsi="Times"/>
              </w:rPr>
            </w:pPr>
            <w:r>
              <w:rPr>
                <w:rFonts w:ascii="Times" w:hAnsi="Times"/>
                <w:noProof/>
              </w:rPr>
              <w:drawing>
                <wp:inline distT="0" distB="0" distL="0" distR="0" wp14:anchorId="11EB4960" wp14:editId="15D20E75">
                  <wp:extent cx="2095500" cy="1116106"/>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seals-delaware-and-marylands-eastern-shore-logo.png"/>
                          <pic:cNvPicPr/>
                        </pic:nvPicPr>
                        <pic:blipFill>
                          <a:blip r:embed="rId11">
                            <a:extLst>
                              <a:ext uri="{28A0092B-C50C-407E-A947-70E740481C1C}">
                                <a14:useLocalDpi xmlns:a14="http://schemas.microsoft.com/office/drawing/2010/main" val="0"/>
                              </a:ext>
                            </a:extLst>
                          </a:blip>
                          <a:stretch>
                            <a:fillRect/>
                          </a:stretch>
                        </pic:blipFill>
                        <pic:spPr>
                          <a:xfrm>
                            <a:off x="0" y="0"/>
                            <a:ext cx="2102027" cy="1119582"/>
                          </a:xfrm>
                          <a:prstGeom prst="rect">
                            <a:avLst/>
                          </a:prstGeom>
                        </pic:spPr>
                      </pic:pic>
                    </a:graphicData>
                  </a:graphic>
                </wp:inline>
              </w:drawing>
            </w:r>
          </w:p>
        </w:tc>
        <w:tc>
          <w:tcPr>
            <w:tcW w:w="3917" w:type="dxa"/>
          </w:tcPr>
          <w:p w14:paraId="1641C0B8" w14:textId="18DFAB1E" w:rsidR="00376681" w:rsidRDefault="009A6E03" w:rsidP="00B82233">
            <w:pPr>
              <w:rPr>
                <w:rFonts w:ascii="Times" w:hAnsi="Times"/>
              </w:rPr>
            </w:pPr>
            <w:r>
              <w:rPr>
                <w:rFonts w:ascii="Times" w:hAnsi="Times"/>
                <w:noProof/>
              </w:rPr>
              <w:drawing>
                <wp:inline distT="0" distB="0" distL="0" distR="0" wp14:anchorId="57B46AD9" wp14:editId="5BFF0F7D">
                  <wp:extent cx="2387600" cy="125031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png"/>
                          <pic:cNvPicPr/>
                        </pic:nvPicPr>
                        <pic:blipFill>
                          <a:blip r:embed="rId12">
                            <a:extLst>
                              <a:ext uri="{28A0092B-C50C-407E-A947-70E740481C1C}">
                                <a14:useLocalDpi xmlns:a14="http://schemas.microsoft.com/office/drawing/2010/main" val="0"/>
                              </a:ext>
                            </a:extLst>
                          </a:blip>
                          <a:stretch>
                            <a:fillRect/>
                          </a:stretch>
                        </pic:blipFill>
                        <pic:spPr>
                          <a:xfrm>
                            <a:off x="0" y="0"/>
                            <a:ext cx="2390913" cy="1252050"/>
                          </a:xfrm>
                          <a:prstGeom prst="rect">
                            <a:avLst/>
                          </a:prstGeom>
                        </pic:spPr>
                      </pic:pic>
                    </a:graphicData>
                  </a:graphic>
                </wp:inline>
              </w:drawing>
            </w:r>
          </w:p>
        </w:tc>
      </w:tr>
      <w:tr w:rsidR="009A6E03" w14:paraId="01F92117" w14:textId="77777777" w:rsidTr="00E42B1B">
        <w:trPr>
          <w:trHeight w:val="1948"/>
        </w:trPr>
        <w:tc>
          <w:tcPr>
            <w:tcW w:w="3409" w:type="dxa"/>
          </w:tcPr>
          <w:p w14:paraId="390817BE" w14:textId="6108E527" w:rsidR="00376681" w:rsidRDefault="009A6E03" w:rsidP="00B82233">
            <w:pPr>
              <w:rPr>
                <w:rFonts w:ascii="Times" w:hAnsi="Times"/>
              </w:rPr>
            </w:pPr>
            <w:r>
              <w:rPr>
                <w:rFonts w:ascii="Times" w:hAnsi="Times"/>
                <w:noProof/>
              </w:rPr>
              <w:drawing>
                <wp:anchor distT="0" distB="0" distL="114300" distR="114300" simplePos="0" relativeHeight="251658240" behindDoc="0" locked="0" layoutInCell="1" allowOverlap="1" wp14:anchorId="2D4BEB2D" wp14:editId="44E40B30">
                  <wp:simplePos x="0" y="0"/>
                  <wp:positionH relativeFrom="margin">
                    <wp:align>center</wp:align>
                  </wp:positionH>
                  <wp:positionV relativeFrom="margin">
                    <wp:align>center</wp:align>
                  </wp:positionV>
                  <wp:extent cx="1803400" cy="11176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803400" cy="1117600"/>
                          </a:xfrm>
                          <a:prstGeom prst="rect">
                            <a:avLst/>
                          </a:prstGeom>
                        </pic:spPr>
                      </pic:pic>
                    </a:graphicData>
                  </a:graphic>
                </wp:anchor>
              </w:drawing>
            </w:r>
          </w:p>
        </w:tc>
        <w:tc>
          <w:tcPr>
            <w:tcW w:w="3464" w:type="dxa"/>
          </w:tcPr>
          <w:p w14:paraId="0683B85B" w14:textId="14216C7A" w:rsidR="00376681" w:rsidRDefault="009A6E03" w:rsidP="00B82233">
            <w:pPr>
              <w:rPr>
                <w:rFonts w:ascii="Times" w:hAnsi="Times"/>
              </w:rPr>
            </w:pPr>
            <w:r>
              <w:rPr>
                <w:rFonts w:ascii="Times" w:hAnsi="Times"/>
                <w:noProof/>
              </w:rPr>
              <w:drawing>
                <wp:inline distT="0" distB="0" distL="0" distR="0" wp14:anchorId="614B3266" wp14:editId="31D84DB3">
                  <wp:extent cx="2095500" cy="1320800"/>
                  <wp:effectExtent l="0" t="0" r="0" b="0"/>
                  <wp:docPr id="5" name="Picture 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aware-health-and-social-services.jpg"/>
                          <pic:cNvPicPr/>
                        </pic:nvPicPr>
                        <pic:blipFill>
                          <a:blip r:embed="rId14">
                            <a:extLst>
                              <a:ext uri="{28A0092B-C50C-407E-A947-70E740481C1C}">
                                <a14:useLocalDpi xmlns:a14="http://schemas.microsoft.com/office/drawing/2010/main" val="0"/>
                              </a:ext>
                            </a:extLst>
                          </a:blip>
                          <a:stretch>
                            <a:fillRect/>
                          </a:stretch>
                        </pic:blipFill>
                        <pic:spPr>
                          <a:xfrm>
                            <a:off x="0" y="0"/>
                            <a:ext cx="2096097" cy="1321176"/>
                          </a:xfrm>
                          <a:prstGeom prst="rect">
                            <a:avLst/>
                          </a:prstGeom>
                        </pic:spPr>
                      </pic:pic>
                    </a:graphicData>
                  </a:graphic>
                </wp:inline>
              </w:drawing>
            </w:r>
          </w:p>
        </w:tc>
        <w:tc>
          <w:tcPr>
            <w:tcW w:w="3917" w:type="dxa"/>
          </w:tcPr>
          <w:p w14:paraId="064436DB" w14:textId="23D29B8E" w:rsidR="00376681" w:rsidRDefault="009A6E03" w:rsidP="00B82233">
            <w:pPr>
              <w:rPr>
                <w:rFonts w:ascii="Times" w:hAnsi="Times"/>
              </w:rPr>
            </w:pPr>
            <w:r>
              <w:rPr>
                <w:rFonts w:ascii="Times" w:hAnsi="Times"/>
                <w:noProof/>
              </w:rPr>
              <w:drawing>
                <wp:anchor distT="0" distB="0" distL="114300" distR="114300" simplePos="0" relativeHeight="251659264" behindDoc="0" locked="0" layoutInCell="1" allowOverlap="1" wp14:anchorId="61A6523A" wp14:editId="7F06701D">
                  <wp:simplePos x="0" y="0"/>
                  <wp:positionH relativeFrom="margin">
                    <wp:posOffset>44450</wp:posOffset>
                  </wp:positionH>
                  <wp:positionV relativeFrom="margin">
                    <wp:posOffset>122555</wp:posOffset>
                  </wp:positionV>
                  <wp:extent cx="2257425" cy="995045"/>
                  <wp:effectExtent l="0" t="0" r="3175" b="0"/>
                  <wp:wrapSquare wrapText="bothSides"/>
                  <wp:docPr id="6" name="Picture 6" descr="A close 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ismDelawareLogo08.png"/>
                          <pic:cNvPicPr/>
                        </pic:nvPicPr>
                        <pic:blipFill>
                          <a:blip r:embed="rId15">
                            <a:extLst>
                              <a:ext uri="{28A0092B-C50C-407E-A947-70E740481C1C}">
                                <a14:useLocalDpi xmlns:a14="http://schemas.microsoft.com/office/drawing/2010/main" val="0"/>
                              </a:ext>
                            </a:extLst>
                          </a:blip>
                          <a:stretch>
                            <a:fillRect/>
                          </a:stretch>
                        </pic:blipFill>
                        <pic:spPr>
                          <a:xfrm>
                            <a:off x="0" y="0"/>
                            <a:ext cx="2257425" cy="995045"/>
                          </a:xfrm>
                          <a:prstGeom prst="rect">
                            <a:avLst/>
                          </a:prstGeom>
                        </pic:spPr>
                      </pic:pic>
                    </a:graphicData>
                  </a:graphic>
                </wp:anchor>
              </w:drawing>
            </w:r>
          </w:p>
        </w:tc>
      </w:tr>
    </w:tbl>
    <w:p w14:paraId="78B89D67" w14:textId="1F230582" w:rsidR="00E42B1B" w:rsidRDefault="00E42B1B" w:rsidP="00E42B1B">
      <w:pPr>
        <w:rPr>
          <w:rFonts w:ascii="Times" w:hAnsi="Times"/>
          <w:b/>
          <w:sz w:val="28"/>
          <w:szCs w:val="28"/>
        </w:rPr>
      </w:pPr>
      <w:r>
        <w:rPr>
          <w:rFonts w:ascii="Times" w:hAnsi="Times"/>
          <w:b/>
          <w:sz w:val="28"/>
          <w:szCs w:val="28"/>
        </w:rPr>
        <w:lastRenderedPageBreak/>
        <w:t>Priorities</w:t>
      </w:r>
      <w:r w:rsidR="00244689">
        <w:rPr>
          <w:rFonts w:ascii="Times" w:hAnsi="Times"/>
          <w:b/>
          <w:sz w:val="28"/>
          <w:szCs w:val="28"/>
        </w:rPr>
        <w:t xml:space="preserve"> (Do these things first)</w:t>
      </w:r>
      <w:r>
        <w:rPr>
          <w:rFonts w:ascii="Times" w:hAnsi="Times"/>
          <w:b/>
          <w:sz w:val="28"/>
          <w:szCs w:val="28"/>
        </w:rPr>
        <w:t xml:space="preserve">: </w:t>
      </w:r>
    </w:p>
    <w:p w14:paraId="43C838EF" w14:textId="733CFA45" w:rsidR="00E42B1B" w:rsidRDefault="00E42B1B" w:rsidP="00E42B1B">
      <w:pPr>
        <w:rPr>
          <w:rFonts w:ascii="Times" w:hAnsi="Times"/>
          <w:b/>
          <w:sz w:val="28"/>
          <w:szCs w:val="28"/>
        </w:rPr>
      </w:pPr>
    </w:p>
    <w:p w14:paraId="12DBB827" w14:textId="3E3E973E" w:rsidR="00E42B1B" w:rsidRDefault="00E42B1B" w:rsidP="00E42B1B">
      <w:pPr>
        <w:pStyle w:val="ListParagraph"/>
        <w:numPr>
          <w:ilvl w:val="0"/>
          <w:numId w:val="2"/>
        </w:numPr>
        <w:rPr>
          <w:rFonts w:ascii="Times" w:hAnsi="Times"/>
        </w:rPr>
      </w:pPr>
      <w:r w:rsidRPr="00DA67DC">
        <w:rPr>
          <w:rFonts w:ascii="Times" w:hAnsi="Times"/>
        </w:rPr>
        <w:t xml:space="preserve">Apply to </w:t>
      </w:r>
      <w:hyperlink r:id="rId16" w:history="1">
        <w:r w:rsidRPr="00DA67DC">
          <w:rPr>
            <w:rStyle w:val="Hyperlink"/>
            <w:rFonts w:ascii="Times" w:hAnsi="Times"/>
          </w:rPr>
          <w:t>Division of Developmental Disabilities Services</w:t>
        </w:r>
      </w:hyperlink>
      <w:r>
        <w:rPr>
          <w:rFonts w:ascii="Times" w:hAnsi="Times"/>
        </w:rPr>
        <w:t xml:space="preserve"> (DDDS)</w:t>
      </w:r>
      <w:r w:rsidRPr="00DA67DC">
        <w:rPr>
          <w:rFonts w:ascii="Times" w:hAnsi="Times"/>
        </w:rPr>
        <w:t xml:space="preserve"> </w:t>
      </w:r>
      <w:r w:rsidRPr="00AF1F83">
        <w:rPr>
          <w:rFonts w:ascii="Times" w:hAnsi="Times"/>
        </w:rPr>
        <w:t xml:space="preserve">– If you have a child aged 3 through 12 that you believe has an intellectual or developmental disability and you plan on applying to DDDS for services in the future, you can submit a request to the Division to review your child’s information to possibly determine Presumptive Eligibility for Respite Services. Presumptive Eligibility ends at age 13 and </w:t>
      </w:r>
      <w:r>
        <w:rPr>
          <w:rFonts w:ascii="Times" w:hAnsi="Times"/>
        </w:rPr>
        <w:t>i</w:t>
      </w:r>
      <w:r w:rsidRPr="00AF1F83">
        <w:rPr>
          <w:rFonts w:ascii="Times" w:hAnsi="Times"/>
        </w:rPr>
        <w:t>ndividuals must complete a DDDS to access Respite services</w:t>
      </w:r>
      <w:r w:rsidR="00942E5D">
        <w:rPr>
          <w:rFonts w:ascii="Times" w:hAnsi="Times"/>
        </w:rPr>
        <w:t xml:space="preserve"> and other services (employment services, behavioral, benefits counseling, etc.)</w:t>
      </w:r>
      <w:r w:rsidRPr="00AF1F83">
        <w:rPr>
          <w:rFonts w:ascii="Times" w:hAnsi="Times"/>
        </w:rPr>
        <w:t xml:space="preserve">. </w:t>
      </w:r>
      <w:r>
        <w:rPr>
          <w:rFonts w:ascii="Times" w:hAnsi="Times"/>
        </w:rPr>
        <w:t xml:space="preserve">Because the </w:t>
      </w:r>
      <w:r w:rsidRPr="00AF1F83">
        <w:rPr>
          <w:rFonts w:ascii="Times" w:hAnsi="Times"/>
        </w:rPr>
        <w:t>application process can be lengthy</w:t>
      </w:r>
      <w:r>
        <w:rPr>
          <w:rFonts w:ascii="Times" w:hAnsi="Times"/>
        </w:rPr>
        <w:t xml:space="preserve"> and</w:t>
      </w:r>
      <w:r w:rsidRPr="00AF1F83">
        <w:rPr>
          <w:rFonts w:ascii="Times" w:hAnsi="Times"/>
        </w:rPr>
        <w:t xml:space="preserve"> individuals are eligible at 13, </w:t>
      </w:r>
      <w:r>
        <w:rPr>
          <w:rFonts w:ascii="Times" w:hAnsi="Times"/>
        </w:rPr>
        <w:t xml:space="preserve">it is advisable to </w:t>
      </w:r>
      <w:r w:rsidRPr="00AF1F83">
        <w:rPr>
          <w:rFonts w:ascii="Times" w:hAnsi="Times"/>
        </w:rPr>
        <w:t xml:space="preserve">explore </w:t>
      </w:r>
      <w:r>
        <w:rPr>
          <w:rFonts w:ascii="Times" w:hAnsi="Times"/>
        </w:rPr>
        <w:t>eligibility at that time.</w:t>
      </w:r>
    </w:p>
    <w:p w14:paraId="1234690B" w14:textId="2D907DD8" w:rsidR="00E42B1B" w:rsidRDefault="00E42B1B" w:rsidP="00E42B1B">
      <w:pPr>
        <w:pStyle w:val="ListParagraph"/>
        <w:numPr>
          <w:ilvl w:val="1"/>
          <w:numId w:val="2"/>
        </w:numPr>
        <w:rPr>
          <w:rFonts w:ascii="Times" w:hAnsi="Times"/>
        </w:rPr>
      </w:pPr>
      <w:r w:rsidRPr="0016129D">
        <w:rPr>
          <w:rFonts w:ascii="Times New Roman" w:hAnsi="Times New Roman" w:cs="Times New Roman"/>
        </w:rPr>
        <w:t>A</w:t>
      </w:r>
      <w:r>
        <w:t xml:space="preserve"> </w:t>
      </w:r>
      <w:hyperlink r:id="rId17" w:history="1">
        <w:r w:rsidRPr="00DA67DC">
          <w:rPr>
            <w:rStyle w:val="Hyperlink"/>
            <w:rFonts w:ascii="Times" w:hAnsi="Times"/>
          </w:rPr>
          <w:t>Community Navigator</w:t>
        </w:r>
      </w:hyperlink>
      <w:r>
        <w:rPr>
          <w:rFonts w:ascii="Times" w:hAnsi="Times"/>
        </w:rPr>
        <w:t xml:space="preserve"> is provided to you, through The Columbus Organization, once you are approved and they connect you to community resources. </w:t>
      </w:r>
      <w:r w:rsidRPr="00AF1F83">
        <w:rPr>
          <w:rFonts w:ascii="Times" w:hAnsi="Times"/>
        </w:rPr>
        <w:t>The Division of Developmental Disabilities Services has contracted with The Columbus Organization to provide Targeted Case Management with the goal of supporting individuals in the context of their families. A Community Navigator supports by working with the family in developing a Person-Centered Plans (PCP) that captures the needs and goals of the individual and family unit; helping to identify community resources for unmet needs; assisting families to learn about eligibility-based services.</w:t>
      </w:r>
      <w:r>
        <w:rPr>
          <w:rFonts w:ascii="Times" w:hAnsi="Times"/>
        </w:rPr>
        <w:t xml:space="preserve"> The Community Navigator is the individual’s key contact with the Division of Developmental Disabilities.  </w:t>
      </w:r>
    </w:p>
    <w:p w14:paraId="65C22EAE" w14:textId="77777777" w:rsidR="00E42B1B" w:rsidRPr="009A2988" w:rsidRDefault="00E42B1B" w:rsidP="00E42B1B">
      <w:pPr>
        <w:pStyle w:val="ListParagraph"/>
        <w:numPr>
          <w:ilvl w:val="0"/>
          <w:numId w:val="2"/>
        </w:numPr>
        <w:rPr>
          <w:rFonts w:ascii="Times" w:hAnsi="Times"/>
        </w:rPr>
      </w:pPr>
      <w:r w:rsidRPr="009A2988">
        <w:rPr>
          <w:rFonts w:ascii="Times" w:hAnsi="Times"/>
        </w:rPr>
        <w:t xml:space="preserve">Obtain an DMV </w:t>
      </w:r>
      <w:hyperlink r:id="rId18" w:history="1">
        <w:r w:rsidRPr="009A2988">
          <w:rPr>
            <w:rStyle w:val="Hyperlink"/>
            <w:rFonts w:ascii="Times" w:hAnsi="Times"/>
          </w:rPr>
          <w:t>Identification Card</w:t>
        </w:r>
      </w:hyperlink>
      <w:r w:rsidRPr="009A2988">
        <w:rPr>
          <w:rFonts w:ascii="Times" w:hAnsi="Times"/>
        </w:rPr>
        <w:t xml:space="preserve"> </w:t>
      </w:r>
    </w:p>
    <w:p w14:paraId="04259AE5" w14:textId="1B85559E" w:rsidR="004543C0" w:rsidRPr="00E42B1B" w:rsidRDefault="00E42B1B" w:rsidP="00B82233">
      <w:pPr>
        <w:pStyle w:val="ListParagraph"/>
        <w:numPr>
          <w:ilvl w:val="0"/>
          <w:numId w:val="2"/>
        </w:numPr>
        <w:rPr>
          <w:rFonts w:ascii="Times" w:hAnsi="Times"/>
        </w:rPr>
      </w:pPr>
      <w:r w:rsidRPr="00DA67DC">
        <w:rPr>
          <w:rFonts w:ascii="Times" w:hAnsi="Times"/>
        </w:rPr>
        <w:t xml:space="preserve">Learn more about </w:t>
      </w:r>
      <w:hyperlink r:id="rId19" w:history="1">
        <w:r w:rsidRPr="00DA67DC">
          <w:rPr>
            <w:rStyle w:val="Hyperlink"/>
            <w:rFonts w:ascii="Times" w:hAnsi="Times"/>
          </w:rPr>
          <w:t>Medicaid</w:t>
        </w:r>
      </w:hyperlink>
      <w:r>
        <w:rPr>
          <w:rFonts w:ascii="Times" w:hAnsi="Times"/>
        </w:rPr>
        <w:t xml:space="preserve"> – </w:t>
      </w:r>
      <w:r w:rsidR="00942E5D">
        <w:rPr>
          <w:rFonts w:ascii="Times" w:hAnsi="Times"/>
        </w:rPr>
        <w:t>consider if it is right for you or the individual, Medicaid</w:t>
      </w:r>
      <w:r>
        <w:rPr>
          <w:rFonts w:ascii="Times" w:hAnsi="Times"/>
        </w:rPr>
        <w:t xml:space="preserve"> provides access to Home &amp; Community based services such as a day program or employment supports, this is also a low-income medical insurance for families that meet that criteria </w:t>
      </w:r>
      <w:r w:rsidRPr="00E42B1B">
        <w:rPr>
          <w:rFonts w:ascii="Times" w:hAnsi="Times"/>
        </w:rPr>
        <w:br/>
      </w:r>
    </w:p>
    <w:p w14:paraId="61A01D8E" w14:textId="569ACAB8" w:rsidR="004543C0" w:rsidRDefault="004543C0" w:rsidP="00B82233">
      <w:pPr>
        <w:rPr>
          <w:rFonts w:ascii="Times" w:hAnsi="Times"/>
        </w:rPr>
      </w:pPr>
    </w:p>
    <w:p w14:paraId="3DB5F144" w14:textId="2A634EC5" w:rsidR="00B82233" w:rsidRPr="00F93025" w:rsidRDefault="00B82233" w:rsidP="00B82233">
      <w:pPr>
        <w:rPr>
          <w:rFonts w:ascii="Times" w:hAnsi="Times"/>
          <w:b/>
          <w:sz w:val="28"/>
          <w:szCs w:val="28"/>
        </w:rPr>
      </w:pPr>
      <w:r w:rsidRPr="00F93025">
        <w:rPr>
          <w:rFonts w:ascii="Times" w:hAnsi="Times"/>
          <w:b/>
          <w:sz w:val="28"/>
          <w:szCs w:val="28"/>
        </w:rPr>
        <w:t>Health and Medical Care</w:t>
      </w:r>
      <w:r w:rsidR="00037AA4" w:rsidRPr="00F93025">
        <w:rPr>
          <w:rFonts w:ascii="Times" w:hAnsi="Times"/>
          <w:b/>
          <w:sz w:val="28"/>
          <w:szCs w:val="28"/>
        </w:rPr>
        <w:t xml:space="preserve"> and State Services </w:t>
      </w:r>
    </w:p>
    <w:p w14:paraId="13D58C5C" w14:textId="1C9C92BC" w:rsidR="00B82233" w:rsidRPr="00DA67DC" w:rsidRDefault="00B82233" w:rsidP="00B82233">
      <w:pPr>
        <w:rPr>
          <w:rFonts w:ascii="Times" w:hAnsi="Times"/>
        </w:rPr>
      </w:pPr>
      <w:r w:rsidRPr="00DA67DC">
        <w:rPr>
          <w:rFonts w:ascii="Times" w:hAnsi="Times"/>
        </w:rPr>
        <w:t xml:space="preserve"> </w:t>
      </w:r>
    </w:p>
    <w:p w14:paraId="33201115" w14:textId="24BE5328" w:rsidR="00CE541B" w:rsidRPr="00DA67DC" w:rsidRDefault="00DA67DC" w:rsidP="00E42B1B">
      <w:pPr>
        <w:pStyle w:val="ListParagraph"/>
        <w:numPr>
          <w:ilvl w:val="0"/>
          <w:numId w:val="23"/>
        </w:numPr>
        <w:rPr>
          <w:rFonts w:ascii="Times" w:hAnsi="Times"/>
        </w:rPr>
      </w:pPr>
      <w:r>
        <w:rPr>
          <w:rFonts w:ascii="Times" w:hAnsi="Times"/>
        </w:rPr>
        <w:t xml:space="preserve">Consider </w:t>
      </w:r>
      <w:hyperlink r:id="rId20" w:history="1">
        <w:r w:rsidR="00CE541B" w:rsidRPr="00DA67DC">
          <w:rPr>
            <w:rStyle w:val="Hyperlink"/>
            <w:rFonts w:ascii="Times" w:hAnsi="Times"/>
          </w:rPr>
          <w:t>Center for Special Health Care Needs at Christiana</w:t>
        </w:r>
      </w:hyperlink>
      <w:r>
        <w:rPr>
          <w:rFonts w:ascii="Times" w:hAnsi="Times"/>
        </w:rPr>
        <w:t xml:space="preserve"> i</w:t>
      </w:r>
      <w:r w:rsidRPr="00DA67DC">
        <w:rPr>
          <w:rFonts w:ascii="Times" w:hAnsi="Times"/>
        </w:rPr>
        <w:t>s the only center in the greater Delaware area dedicated to providing primary care for adults ages 18 and older with complex medical and social conditions that originated in childhood.</w:t>
      </w:r>
    </w:p>
    <w:p w14:paraId="24707C75" w14:textId="11206EC3" w:rsidR="00B82233" w:rsidRPr="00DA67DC" w:rsidRDefault="00DA67DC" w:rsidP="00E42B1B">
      <w:pPr>
        <w:pStyle w:val="ListParagraph"/>
        <w:numPr>
          <w:ilvl w:val="0"/>
          <w:numId w:val="23"/>
        </w:numPr>
        <w:rPr>
          <w:rFonts w:ascii="Times" w:hAnsi="Times"/>
        </w:rPr>
      </w:pPr>
      <w:r>
        <w:rPr>
          <w:rFonts w:ascii="Times" w:hAnsi="Times"/>
        </w:rPr>
        <w:t xml:space="preserve">Consider </w:t>
      </w:r>
      <w:hyperlink r:id="rId21" w:history="1">
        <w:r w:rsidR="00B82233" w:rsidRPr="00DA67DC">
          <w:rPr>
            <w:rStyle w:val="Hyperlink"/>
            <w:rFonts w:ascii="Times" w:hAnsi="Times"/>
          </w:rPr>
          <w:t>Practice without Pressure</w:t>
        </w:r>
      </w:hyperlink>
      <w:r>
        <w:rPr>
          <w:rFonts w:ascii="Times" w:hAnsi="Times"/>
        </w:rPr>
        <w:t xml:space="preserve"> specialized healthcare for people with disabilities (focuses on fears) </w:t>
      </w:r>
      <w:r w:rsidR="00B82233" w:rsidRPr="00DA67DC">
        <w:rPr>
          <w:rFonts w:ascii="Times" w:hAnsi="Times"/>
        </w:rPr>
        <w:t xml:space="preserve"> </w:t>
      </w:r>
    </w:p>
    <w:p w14:paraId="4CCBEDD5" w14:textId="77777777" w:rsidR="00037AA4" w:rsidRDefault="00037AA4" w:rsidP="00E42B1B">
      <w:pPr>
        <w:pStyle w:val="ListParagraph"/>
        <w:numPr>
          <w:ilvl w:val="0"/>
          <w:numId w:val="23"/>
        </w:numPr>
        <w:rPr>
          <w:rFonts w:ascii="Times" w:hAnsi="Times"/>
        </w:rPr>
      </w:pPr>
      <w:r>
        <w:rPr>
          <w:rFonts w:ascii="Times" w:hAnsi="Times"/>
        </w:rPr>
        <w:t>Understand how your Medicare benefits would affect and support the individual with the disability</w:t>
      </w:r>
    </w:p>
    <w:p w14:paraId="169CDEBB" w14:textId="77777777" w:rsidR="00BE32DE" w:rsidRDefault="00CF6E68" w:rsidP="00E42B1B">
      <w:pPr>
        <w:pStyle w:val="ListParagraph"/>
        <w:numPr>
          <w:ilvl w:val="0"/>
          <w:numId w:val="23"/>
        </w:numPr>
        <w:rPr>
          <w:rFonts w:ascii="Times" w:hAnsi="Times"/>
        </w:rPr>
      </w:pPr>
      <w:r w:rsidRPr="00037AA4">
        <w:rPr>
          <w:rFonts w:ascii="Times" w:hAnsi="Times"/>
        </w:rPr>
        <w:t xml:space="preserve">Understand difference between </w:t>
      </w:r>
      <w:r w:rsidR="00037AA4">
        <w:rPr>
          <w:rFonts w:ascii="Times" w:hAnsi="Times"/>
        </w:rPr>
        <w:t>the Division of Medicaid and Medicare</w:t>
      </w:r>
      <w:r w:rsidRPr="00037AA4">
        <w:rPr>
          <w:rFonts w:ascii="Times" w:hAnsi="Times"/>
        </w:rPr>
        <w:t xml:space="preserve"> Long Term Care </w:t>
      </w:r>
      <w:r w:rsidR="00037AA4">
        <w:rPr>
          <w:rFonts w:ascii="Times" w:hAnsi="Times"/>
        </w:rPr>
        <w:t xml:space="preserve">Support and Services Waiver (LTSS) </w:t>
      </w:r>
      <w:r w:rsidRPr="00037AA4">
        <w:rPr>
          <w:rFonts w:ascii="Times" w:hAnsi="Times"/>
        </w:rPr>
        <w:t xml:space="preserve">Vs. </w:t>
      </w:r>
      <w:r w:rsidR="00037AA4">
        <w:rPr>
          <w:rFonts w:ascii="Times" w:hAnsi="Times"/>
        </w:rPr>
        <w:t xml:space="preserve">the DDDS </w:t>
      </w:r>
      <w:r w:rsidRPr="00037AA4">
        <w:rPr>
          <w:rFonts w:ascii="Times" w:hAnsi="Times"/>
        </w:rPr>
        <w:t xml:space="preserve">Lifespan Waiver </w:t>
      </w:r>
    </w:p>
    <w:p w14:paraId="0B963074" w14:textId="77777777" w:rsidR="00BE32DE" w:rsidRDefault="00BE32DE" w:rsidP="00E42B1B">
      <w:pPr>
        <w:pStyle w:val="ListParagraph"/>
        <w:numPr>
          <w:ilvl w:val="0"/>
          <w:numId w:val="23"/>
        </w:numPr>
        <w:rPr>
          <w:rFonts w:ascii="Times" w:hAnsi="Times"/>
        </w:rPr>
      </w:pPr>
      <w:r>
        <w:rPr>
          <w:rFonts w:ascii="Times" w:hAnsi="Times"/>
        </w:rPr>
        <w:t>Understand resources for m</w:t>
      </w:r>
      <w:r w:rsidR="00EB5B4A" w:rsidRPr="00BE32DE">
        <w:rPr>
          <w:rFonts w:ascii="Times" w:hAnsi="Times"/>
        </w:rPr>
        <w:t xml:space="preserve">ental Health- </w:t>
      </w:r>
      <w:r>
        <w:rPr>
          <w:rFonts w:ascii="Times" w:hAnsi="Times"/>
        </w:rPr>
        <w:t xml:space="preserve">such as </w:t>
      </w:r>
      <w:hyperlink r:id="rId22" w:history="1">
        <w:r w:rsidRPr="00BE32DE">
          <w:rPr>
            <w:rStyle w:val="Hyperlink"/>
            <w:rFonts w:ascii="Times" w:hAnsi="Times"/>
          </w:rPr>
          <w:t xml:space="preserve">The </w:t>
        </w:r>
        <w:r w:rsidR="00EB5B4A" w:rsidRPr="00BE32DE">
          <w:rPr>
            <w:rStyle w:val="Hyperlink"/>
            <w:rFonts w:ascii="Times" w:hAnsi="Times"/>
          </w:rPr>
          <w:t>Division of Substance Abuse and Mental Health</w:t>
        </w:r>
      </w:hyperlink>
    </w:p>
    <w:p w14:paraId="10B2C090" w14:textId="7C8523ED" w:rsidR="00EB5B4A" w:rsidRDefault="00BE32DE" w:rsidP="00E42B1B">
      <w:pPr>
        <w:pStyle w:val="ListParagraph"/>
        <w:numPr>
          <w:ilvl w:val="0"/>
          <w:numId w:val="23"/>
        </w:numPr>
        <w:rPr>
          <w:rFonts w:ascii="Times" w:hAnsi="Times"/>
        </w:rPr>
      </w:pPr>
      <w:r>
        <w:rPr>
          <w:rFonts w:ascii="Times" w:hAnsi="Times"/>
        </w:rPr>
        <w:t xml:space="preserve">Explore the </w:t>
      </w:r>
      <w:hyperlink r:id="rId23" w:history="1">
        <w:r w:rsidR="00EB5B4A" w:rsidRPr="00953001">
          <w:rPr>
            <w:rStyle w:val="Hyperlink"/>
            <w:rFonts w:ascii="Times" w:hAnsi="Times"/>
          </w:rPr>
          <w:t>Division of Services for Aging of Adults with Disabilities</w:t>
        </w:r>
      </w:hyperlink>
      <w:r w:rsidR="00EB5B4A" w:rsidRPr="00BE32DE">
        <w:rPr>
          <w:rFonts w:ascii="Times" w:hAnsi="Times"/>
        </w:rPr>
        <w:t xml:space="preserve"> </w:t>
      </w:r>
    </w:p>
    <w:p w14:paraId="1AC02413" w14:textId="2C83AF61" w:rsidR="00953001" w:rsidRPr="00BE32DE" w:rsidRDefault="00953001" w:rsidP="00E42B1B">
      <w:pPr>
        <w:pStyle w:val="ListParagraph"/>
        <w:numPr>
          <w:ilvl w:val="0"/>
          <w:numId w:val="23"/>
        </w:numPr>
        <w:rPr>
          <w:rFonts w:ascii="Times" w:hAnsi="Times"/>
        </w:rPr>
      </w:pPr>
      <w:r>
        <w:rPr>
          <w:rFonts w:ascii="Times" w:hAnsi="Times"/>
        </w:rPr>
        <w:t xml:space="preserve">Issues understanding insurance options? Visit </w:t>
      </w:r>
      <w:hyperlink r:id="rId24" w:history="1">
        <w:r w:rsidRPr="00953001">
          <w:rPr>
            <w:rStyle w:val="Hyperlink"/>
            <w:rFonts w:ascii="Times" w:hAnsi="Times"/>
          </w:rPr>
          <w:t>HealthInsurance4U</w:t>
        </w:r>
      </w:hyperlink>
      <w:r>
        <w:rPr>
          <w:rFonts w:ascii="Times" w:hAnsi="Times"/>
        </w:rPr>
        <w:t xml:space="preserve"> offered by the University of Delaware</w:t>
      </w:r>
      <w:r w:rsidR="00AF05D8">
        <w:rPr>
          <w:rFonts w:ascii="Times" w:hAnsi="Times"/>
        </w:rPr>
        <w:t xml:space="preserve"> Cooperative Extension</w:t>
      </w:r>
    </w:p>
    <w:p w14:paraId="31E629CD" w14:textId="77777777" w:rsidR="00EB5B4A" w:rsidRDefault="00EB5B4A" w:rsidP="00B82233">
      <w:pPr>
        <w:rPr>
          <w:rFonts w:ascii="Times" w:hAnsi="Times"/>
        </w:rPr>
      </w:pPr>
    </w:p>
    <w:p w14:paraId="69470BF1" w14:textId="1AD49F07" w:rsidR="00B82233" w:rsidRDefault="00EB5B4A" w:rsidP="00B82233">
      <w:pPr>
        <w:rPr>
          <w:rFonts w:ascii="Times" w:hAnsi="Times"/>
        </w:rPr>
      </w:pPr>
      <w:r>
        <w:rPr>
          <w:rFonts w:ascii="Times" w:hAnsi="Times"/>
        </w:rPr>
        <w:t xml:space="preserve">Considerations: Are your physicians covered under the insurances you are using? </w:t>
      </w:r>
    </w:p>
    <w:p w14:paraId="1B8FC0FE" w14:textId="77777777" w:rsidR="00EB5B4A" w:rsidRPr="00DA67DC" w:rsidRDefault="00EB5B4A" w:rsidP="00B82233">
      <w:pPr>
        <w:rPr>
          <w:rFonts w:ascii="Times" w:hAnsi="Times"/>
        </w:rPr>
      </w:pPr>
    </w:p>
    <w:p w14:paraId="1E6FBC89" w14:textId="356DAF34" w:rsidR="00B82233" w:rsidRPr="00F93025" w:rsidRDefault="00B82233" w:rsidP="00B82233">
      <w:pPr>
        <w:rPr>
          <w:rFonts w:ascii="Times" w:hAnsi="Times"/>
          <w:b/>
          <w:sz w:val="28"/>
          <w:szCs w:val="28"/>
        </w:rPr>
      </w:pPr>
      <w:r w:rsidRPr="00F93025">
        <w:rPr>
          <w:rFonts w:ascii="Times" w:hAnsi="Times"/>
          <w:b/>
          <w:sz w:val="28"/>
          <w:szCs w:val="28"/>
        </w:rPr>
        <w:t>Assistive Technology</w:t>
      </w:r>
    </w:p>
    <w:p w14:paraId="4BE73329" w14:textId="7FA27A7E" w:rsidR="00B82233" w:rsidRPr="00DA67DC" w:rsidRDefault="00B82233" w:rsidP="00B82233">
      <w:pPr>
        <w:rPr>
          <w:rFonts w:ascii="Times" w:hAnsi="Times"/>
          <w:b/>
        </w:rPr>
      </w:pPr>
    </w:p>
    <w:p w14:paraId="2F5029C3" w14:textId="48B7028B" w:rsidR="005D5B7D" w:rsidRDefault="002422CD" w:rsidP="005D5B7D">
      <w:pPr>
        <w:pStyle w:val="ListParagraph"/>
        <w:numPr>
          <w:ilvl w:val="0"/>
          <w:numId w:val="5"/>
        </w:numPr>
        <w:rPr>
          <w:rFonts w:ascii="Times" w:hAnsi="Times"/>
        </w:rPr>
      </w:pPr>
      <w:r>
        <w:rPr>
          <w:rFonts w:ascii="Times" w:hAnsi="Times"/>
        </w:rPr>
        <w:t xml:space="preserve">Explore </w:t>
      </w:r>
      <w:hyperlink r:id="rId25" w:history="1">
        <w:r w:rsidR="00B82233" w:rsidRPr="00DA67DC">
          <w:rPr>
            <w:rStyle w:val="Hyperlink"/>
            <w:rFonts w:ascii="Times" w:hAnsi="Times"/>
          </w:rPr>
          <w:t xml:space="preserve">UD </w:t>
        </w:r>
        <w:r w:rsidR="003B38F1" w:rsidRPr="00DA67DC">
          <w:rPr>
            <w:rStyle w:val="Hyperlink"/>
            <w:rFonts w:ascii="Times" w:hAnsi="Times"/>
          </w:rPr>
          <w:t>Assistive</w:t>
        </w:r>
        <w:r w:rsidR="00B82233" w:rsidRPr="00DA67DC">
          <w:rPr>
            <w:rStyle w:val="Hyperlink"/>
            <w:rFonts w:ascii="Times" w:hAnsi="Times"/>
          </w:rPr>
          <w:t xml:space="preserve"> Technology</w:t>
        </w:r>
      </w:hyperlink>
      <w:r>
        <w:rPr>
          <w:rFonts w:ascii="Times" w:hAnsi="Times"/>
        </w:rPr>
        <w:t xml:space="preserve"> </w:t>
      </w:r>
      <w:r w:rsidRPr="002422CD">
        <w:rPr>
          <w:rFonts w:ascii="Times" w:hAnsi="Times"/>
        </w:rPr>
        <w:t>find and try tools that support learning, communication, personal care, employment and leisure pursuits</w:t>
      </w:r>
      <w:r w:rsidR="00942E5D">
        <w:rPr>
          <w:rFonts w:ascii="Times" w:hAnsi="Times"/>
        </w:rPr>
        <w:t xml:space="preserve"> (known as DATI) </w:t>
      </w:r>
    </w:p>
    <w:p w14:paraId="2EB4A62A" w14:textId="470C5BCD" w:rsidR="005D5B7D" w:rsidRPr="005D5B7D" w:rsidRDefault="00123BA6" w:rsidP="005D5B7D">
      <w:pPr>
        <w:pStyle w:val="ListParagraph"/>
        <w:numPr>
          <w:ilvl w:val="0"/>
          <w:numId w:val="5"/>
        </w:numPr>
        <w:rPr>
          <w:rFonts w:ascii="Times New Roman" w:hAnsi="Times New Roman" w:cs="Times New Roman"/>
          <w:sz w:val="28"/>
          <w:szCs w:val="28"/>
        </w:rPr>
      </w:pPr>
      <w:hyperlink r:id="rId26" w:history="1">
        <w:proofErr w:type="spellStart"/>
        <w:r w:rsidR="005D5B7D" w:rsidRPr="005D5B7D">
          <w:rPr>
            <w:rStyle w:val="Hyperlink"/>
            <w:rFonts w:ascii="Times New Roman" w:eastAsia="Times New Roman" w:hAnsi="Times New Roman" w:cs="Times New Roman"/>
          </w:rPr>
          <w:t>Easterseals</w:t>
        </w:r>
        <w:proofErr w:type="spellEnd"/>
        <w:r w:rsidR="005D5B7D" w:rsidRPr="005D5B7D">
          <w:rPr>
            <w:rStyle w:val="Hyperlink"/>
            <w:rFonts w:ascii="Times New Roman" w:eastAsia="Times New Roman" w:hAnsi="Times New Roman" w:cs="Times New Roman"/>
          </w:rPr>
          <w:t xml:space="preserve"> Resource and Technology Demonstration Center</w:t>
        </w:r>
      </w:hyperlink>
    </w:p>
    <w:p w14:paraId="7AEEBFF7" w14:textId="77777777" w:rsidR="00953001" w:rsidRDefault="00953001" w:rsidP="00953001">
      <w:pPr>
        <w:rPr>
          <w:rFonts w:ascii="Times" w:hAnsi="Times"/>
        </w:rPr>
      </w:pPr>
    </w:p>
    <w:p w14:paraId="77A1CC97" w14:textId="75DD994B" w:rsidR="00EB5B4A" w:rsidRPr="005D5B7D" w:rsidRDefault="00953001" w:rsidP="00953001">
      <w:pPr>
        <w:rPr>
          <w:rFonts w:ascii="Times" w:hAnsi="Times"/>
        </w:rPr>
      </w:pPr>
      <w:r w:rsidRPr="005D5B7D">
        <w:rPr>
          <w:rFonts w:ascii="Times" w:hAnsi="Times"/>
        </w:rPr>
        <w:t xml:space="preserve">Considerations: </w:t>
      </w:r>
      <w:r w:rsidR="00316759" w:rsidRPr="005D5B7D">
        <w:rPr>
          <w:rFonts w:ascii="Times" w:hAnsi="Times"/>
        </w:rPr>
        <w:t xml:space="preserve">If you are exploring post-secondary education, remember that by the American with Disabilities </w:t>
      </w:r>
      <w:r w:rsidR="0016129D">
        <w:rPr>
          <w:rFonts w:ascii="Times" w:hAnsi="Times"/>
        </w:rPr>
        <w:t xml:space="preserve">Act </w:t>
      </w:r>
      <w:r w:rsidR="00316759" w:rsidRPr="005D5B7D">
        <w:rPr>
          <w:rFonts w:ascii="Times" w:hAnsi="Times"/>
        </w:rPr>
        <w:t>there will be student services available for supports</w:t>
      </w:r>
    </w:p>
    <w:p w14:paraId="3C01AA1E" w14:textId="68BB94D9" w:rsidR="00B82233" w:rsidRPr="00DA67DC" w:rsidRDefault="00B82233" w:rsidP="00B82233">
      <w:pPr>
        <w:rPr>
          <w:rFonts w:ascii="Times" w:hAnsi="Times"/>
        </w:rPr>
      </w:pPr>
    </w:p>
    <w:p w14:paraId="7F4A315A" w14:textId="62AE396A" w:rsidR="00B82233" w:rsidRPr="00E42B1B" w:rsidRDefault="00B82233" w:rsidP="00B82233">
      <w:pPr>
        <w:rPr>
          <w:rFonts w:ascii="Times" w:hAnsi="Times"/>
          <w:b/>
          <w:sz w:val="28"/>
          <w:szCs w:val="28"/>
        </w:rPr>
      </w:pPr>
      <w:r w:rsidRPr="00E42B1B">
        <w:rPr>
          <w:rFonts w:ascii="Times" w:hAnsi="Times"/>
          <w:b/>
          <w:sz w:val="28"/>
          <w:szCs w:val="28"/>
        </w:rPr>
        <w:t>Employment</w:t>
      </w:r>
      <w:r w:rsidR="00A7292A" w:rsidRPr="00E42B1B">
        <w:rPr>
          <w:rFonts w:ascii="Times" w:hAnsi="Times"/>
          <w:b/>
          <w:sz w:val="28"/>
          <w:szCs w:val="28"/>
        </w:rPr>
        <w:t xml:space="preserve"> </w:t>
      </w:r>
    </w:p>
    <w:p w14:paraId="369BDBA5" w14:textId="71A0D410" w:rsidR="00B82233" w:rsidRPr="00DA67DC" w:rsidRDefault="00B82233" w:rsidP="00B82233">
      <w:pPr>
        <w:rPr>
          <w:rFonts w:ascii="Times" w:hAnsi="Times"/>
          <w:b/>
        </w:rPr>
      </w:pPr>
    </w:p>
    <w:p w14:paraId="4701EFEC" w14:textId="77777777" w:rsidR="00316759" w:rsidRDefault="00123BA6" w:rsidP="00316759">
      <w:pPr>
        <w:pStyle w:val="ListParagraph"/>
        <w:numPr>
          <w:ilvl w:val="0"/>
          <w:numId w:val="3"/>
        </w:numPr>
        <w:rPr>
          <w:rFonts w:ascii="Times" w:hAnsi="Times"/>
        </w:rPr>
      </w:pPr>
      <w:hyperlink r:id="rId27" w:history="1">
        <w:r w:rsidR="003C1772" w:rsidRPr="003C1772">
          <w:rPr>
            <w:rStyle w:val="Hyperlink"/>
            <w:rFonts w:ascii="Times" w:hAnsi="Times"/>
          </w:rPr>
          <w:t>Division of Vocational Rehabilitation</w:t>
        </w:r>
      </w:hyperlink>
      <w:r w:rsidR="003C1772">
        <w:rPr>
          <w:rFonts w:ascii="Times" w:hAnsi="Times"/>
        </w:rPr>
        <w:t xml:space="preserve"> (</w:t>
      </w:r>
      <w:r w:rsidR="003C1772" w:rsidRPr="00DA67DC">
        <w:rPr>
          <w:rFonts w:ascii="Times" w:hAnsi="Times"/>
        </w:rPr>
        <w:t>DVR</w:t>
      </w:r>
      <w:r w:rsidR="003C1772">
        <w:rPr>
          <w:rFonts w:ascii="Times" w:hAnsi="Times"/>
        </w:rPr>
        <w:t>)</w:t>
      </w:r>
      <w:r w:rsidR="003C1772" w:rsidRPr="00DA67DC">
        <w:rPr>
          <w:rFonts w:ascii="Times" w:hAnsi="Times"/>
        </w:rPr>
        <w:t xml:space="preserve"> </w:t>
      </w:r>
      <w:r w:rsidR="003C1772">
        <w:rPr>
          <w:rFonts w:ascii="Times" w:hAnsi="Times"/>
        </w:rPr>
        <w:t xml:space="preserve">this is a </w:t>
      </w:r>
      <w:r w:rsidR="00B82233" w:rsidRPr="00DA67DC">
        <w:rPr>
          <w:rFonts w:ascii="Times" w:hAnsi="Times"/>
        </w:rPr>
        <w:t>branch of the Dep</w:t>
      </w:r>
      <w:r w:rsidR="003C1772">
        <w:rPr>
          <w:rFonts w:ascii="Times" w:hAnsi="Times"/>
        </w:rPr>
        <w:t>artment</w:t>
      </w:r>
      <w:r w:rsidR="00B82233" w:rsidRPr="00DA67DC">
        <w:rPr>
          <w:rFonts w:ascii="Times" w:hAnsi="Times"/>
        </w:rPr>
        <w:t xml:space="preserve"> of Labor</w:t>
      </w:r>
      <w:r w:rsidR="003C1772">
        <w:rPr>
          <w:rFonts w:ascii="Times" w:hAnsi="Times"/>
        </w:rPr>
        <w:t xml:space="preserve"> and is </w:t>
      </w:r>
      <w:r w:rsidR="00B82233" w:rsidRPr="00DA67DC">
        <w:rPr>
          <w:rFonts w:ascii="Times" w:hAnsi="Times"/>
        </w:rPr>
        <w:t>federally funded</w:t>
      </w:r>
      <w:r w:rsidR="003C1772">
        <w:rPr>
          <w:rFonts w:ascii="Times" w:hAnsi="Times"/>
        </w:rPr>
        <w:t>. It h</w:t>
      </w:r>
      <w:r w:rsidR="003C1772" w:rsidRPr="00DA67DC">
        <w:rPr>
          <w:rFonts w:ascii="Times" w:hAnsi="Times"/>
        </w:rPr>
        <w:t>elps</w:t>
      </w:r>
      <w:r w:rsidR="00B82233" w:rsidRPr="00DA67DC">
        <w:rPr>
          <w:rFonts w:ascii="Times" w:hAnsi="Times"/>
        </w:rPr>
        <w:t xml:space="preserve"> individuals with disabilities secure employment</w:t>
      </w:r>
      <w:r w:rsidR="00316759">
        <w:rPr>
          <w:rFonts w:ascii="Times" w:hAnsi="Times"/>
        </w:rPr>
        <w:t xml:space="preserve">. </w:t>
      </w:r>
    </w:p>
    <w:p w14:paraId="4FA5C512" w14:textId="10DE9B8B" w:rsidR="00316759" w:rsidRPr="00316759" w:rsidRDefault="00316759" w:rsidP="00316759">
      <w:pPr>
        <w:pStyle w:val="ListParagraph"/>
        <w:numPr>
          <w:ilvl w:val="0"/>
          <w:numId w:val="3"/>
        </w:numPr>
        <w:rPr>
          <w:rFonts w:ascii="Times" w:hAnsi="Times"/>
        </w:rPr>
      </w:pPr>
      <w:r w:rsidRPr="00316759">
        <w:rPr>
          <w:rFonts w:ascii="Times" w:hAnsi="Times"/>
        </w:rPr>
        <w:t xml:space="preserve">Division of Visually Impaired (DVI) has a Vocation Rehab department </w:t>
      </w:r>
    </w:p>
    <w:p w14:paraId="150DC486" w14:textId="69CB6B30" w:rsidR="00B82233" w:rsidRPr="00DA67DC" w:rsidRDefault="003C1772" w:rsidP="00B82233">
      <w:pPr>
        <w:pStyle w:val="ListParagraph"/>
        <w:numPr>
          <w:ilvl w:val="0"/>
          <w:numId w:val="3"/>
        </w:numPr>
        <w:rPr>
          <w:rFonts w:ascii="Times" w:hAnsi="Times"/>
        </w:rPr>
      </w:pPr>
      <w:r>
        <w:rPr>
          <w:rFonts w:ascii="Times" w:hAnsi="Times"/>
        </w:rPr>
        <w:t xml:space="preserve">Learn more about the </w:t>
      </w:r>
      <w:hyperlink r:id="rId28" w:history="1">
        <w:r w:rsidRPr="003C1772">
          <w:rPr>
            <w:rStyle w:val="Hyperlink"/>
            <w:rFonts w:ascii="Times" w:hAnsi="Times"/>
          </w:rPr>
          <w:t>Workforce Innovation and Opportunity Act</w:t>
        </w:r>
      </w:hyperlink>
      <w:r>
        <w:rPr>
          <w:rFonts w:ascii="Times" w:hAnsi="Times"/>
        </w:rPr>
        <w:t xml:space="preserve"> (</w:t>
      </w:r>
      <w:r w:rsidR="00B82233" w:rsidRPr="00DA67DC">
        <w:rPr>
          <w:rFonts w:ascii="Times" w:hAnsi="Times"/>
        </w:rPr>
        <w:t>WIOA</w:t>
      </w:r>
      <w:r>
        <w:rPr>
          <w:rFonts w:ascii="Times" w:hAnsi="Times"/>
        </w:rPr>
        <w:t xml:space="preserve">) </w:t>
      </w:r>
    </w:p>
    <w:p w14:paraId="45BD2B1E" w14:textId="5FA92651" w:rsidR="00B82233" w:rsidRDefault="004245BF" w:rsidP="00B82233">
      <w:pPr>
        <w:pStyle w:val="ListParagraph"/>
        <w:numPr>
          <w:ilvl w:val="0"/>
          <w:numId w:val="3"/>
        </w:numPr>
        <w:rPr>
          <w:rFonts w:ascii="Times" w:hAnsi="Times"/>
        </w:rPr>
      </w:pPr>
      <w:r w:rsidRPr="004245BF">
        <w:rPr>
          <w:rStyle w:val="Hyperlink"/>
          <w:rFonts w:ascii="Times" w:hAnsi="Times"/>
          <w:color w:val="000000" w:themeColor="text1"/>
          <w:u w:val="none"/>
        </w:rPr>
        <w:t>DDDS/DVI/DSAAPD manages</w:t>
      </w:r>
      <w:r w:rsidRPr="004245BF">
        <w:rPr>
          <w:rStyle w:val="Hyperlink"/>
          <w:rFonts w:ascii="Times" w:hAnsi="Times"/>
          <w:color w:val="000000" w:themeColor="text1"/>
        </w:rPr>
        <w:t xml:space="preserve"> </w:t>
      </w:r>
      <w:hyperlink r:id="rId29" w:history="1">
        <w:r w:rsidR="00B82233" w:rsidRPr="003C1772">
          <w:rPr>
            <w:rStyle w:val="Hyperlink"/>
            <w:rFonts w:ascii="Times" w:hAnsi="Times"/>
          </w:rPr>
          <w:t>Pathways to Employment</w:t>
        </w:r>
      </w:hyperlink>
      <w:r w:rsidR="00B82233" w:rsidRPr="00DA67DC">
        <w:rPr>
          <w:rFonts w:ascii="Times" w:hAnsi="Times"/>
        </w:rPr>
        <w:t xml:space="preserve"> (</w:t>
      </w:r>
      <w:r w:rsidR="003C1772">
        <w:rPr>
          <w:rFonts w:ascii="Times" w:hAnsi="Times"/>
        </w:rPr>
        <w:t xml:space="preserve">eligible </w:t>
      </w:r>
      <w:r>
        <w:rPr>
          <w:rFonts w:ascii="Times" w:hAnsi="Times"/>
        </w:rPr>
        <w:t xml:space="preserve">with </w:t>
      </w:r>
      <w:r w:rsidR="00B82233" w:rsidRPr="00DA67DC">
        <w:rPr>
          <w:rFonts w:ascii="Times" w:hAnsi="Times"/>
        </w:rPr>
        <w:t>Medicaid</w:t>
      </w:r>
      <w:r w:rsidR="003C1772">
        <w:rPr>
          <w:rFonts w:ascii="Times" w:hAnsi="Times"/>
        </w:rPr>
        <w:t xml:space="preserve">, </w:t>
      </w:r>
      <w:r>
        <w:rPr>
          <w:rFonts w:ascii="Times" w:hAnsi="Times"/>
        </w:rPr>
        <w:t>14-25 years old</w:t>
      </w:r>
      <w:r w:rsidR="00B82233" w:rsidRPr="00DA67DC">
        <w:rPr>
          <w:rFonts w:ascii="Times" w:hAnsi="Times"/>
        </w:rPr>
        <w:t xml:space="preserve">) </w:t>
      </w:r>
      <w:r w:rsidR="003C1772">
        <w:rPr>
          <w:rFonts w:ascii="Times" w:hAnsi="Times"/>
        </w:rPr>
        <w:t>– provides Employment Navigator, internship opportunities, workplace support</w:t>
      </w:r>
      <w:r w:rsidR="00942E5D">
        <w:rPr>
          <w:rFonts w:ascii="Times" w:hAnsi="Times"/>
        </w:rPr>
        <w:t xml:space="preserve">, other employment supports as well </w:t>
      </w:r>
    </w:p>
    <w:p w14:paraId="5D6011D3" w14:textId="00426B89" w:rsidR="00A7292A" w:rsidRDefault="00A7292A" w:rsidP="00A7292A">
      <w:pPr>
        <w:rPr>
          <w:rFonts w:ascii="Times" w:hAnsi="Times"/>
        </w:rPr>
      </w:pPr>
    </w:p>
    <w:p w14:paraId="0F242231" w14:textId="71CBD138" w:rsidR="00A7292A" w:rsidRDefault="00953001" w:rsidP="00A7292A">
      <w:pPr>
        <w:rPr>
          <w:rFonts w:ascii="Times" w:hAnsi="Times"/>
        </w:rPr>
      </w:pPr>
      <w:r>
        <w:rPr>
          <w:rFonts w:ascii="Times" w:hAnsi="Times"/>
        </w:rPr>
        <w:t>Considerations</w:t>
      </w:r>
      <w:r w:rsidR="00A7292A">
        <w:rPr>
          <w:rFonts w:ascii="Times" w:hAnsi="Times"/>
        </w:rPr>
        <w:t xml:space="preserve">: remember that your plan and goals drive </w:t>
      </w:r>
      <w:r>
        <w:rPr>
          <w:rFonts w:ascii="Times" w:hAnsi="Times"/>
        </w:rPr>
        <w:t>the</w:t>
      </w:r>
      <w:r w:rsidR="00A7292A">
        <w:rPr>
          <w:rFonts w:ascii="Times" w:hAnsi="Times"/>
        </w:rPr>
        <w:t xml:space="preserve"> services</w:t>
      </w:r>
      <w:r w:rsidR="004245BF">
        <w:rPr>
          <w:rFonts w:ascii="Times" w:hAnsi="Times"/>
        </w:rPr>
        <w:t xml:space="preserve"> </w:t>
      </w:r>
      <w:r>
        <w:rPr>
          <w:rFonts w:ascii="Times" w:hAnsi="Times"/>
        </w:rPr>
        <w:t>you utilize</w:t>
      </w:r>
      <w:r w:rsidR="0016129D">
        <w:rPr>
          <w:rFonts w:ascii="Times" w:hAnsi="Times"/>
        </w:rPr>
        <w:t xml:space="preserve">. </w:t>
      </w:r>
    </w:p>
    <w:p w14:paraId="036E9C13" w14:textId="77777777" w:rsidR="00316759" w:rsidRPr="00316759" w:rsidRDefault="00316759" w:rsidP="00316759">
      <w:pPr>
        <w:rPr>
          <w:rFonts w:ascii="Times" w:hAnsi="Times"/>
        </w:rPr>
      </w:pPr>
    </w:p>
    <w:p w14:paraId="28697B02" w14:textId="2C285B4F" w:rsidR="00B82233" w:rsidRPr="00F93025" w:rsidRDefault="00B82233" w:rsidP="00B82233">
      <w:pPr>
        <w:rPr>
          <w:rFonts w:ascii="Times" w:hAnsi="Times"/>
          <w:b/>
          <w:sz w:val="28"/>
          <w:szCs w:val="28"/>
        </w:rPr>
      </w:pPr>
      <w:r w:rsidRPr="00F93025">
        <w:rPr>
          <w:rFonts w:ascii="Times" w:hAnsi="Times"/>
          <w:b/>
          <w:sz w:val="28"/>
          <w:szCs w:val="28"/>
        </w:rPr>
        <w:t>Housing</w:t>
      </w:r>
    </w:p>
    <w:p w14:paraId="2343AFA8" w14:textId="77777777" w:rsidR="003C1772" w:rsidRPr="00DA67DC" w:rsidRDefault="003C1772" w:rsidP="00B82233">
      <w:pPr>
        <w:rPr>
          <w:rFonts w:ascii="Times" w:hAnsi="Times"/>
          <w:b/>
        </w:rPr>
      </w:pPr>
    </w:p>
    <w:p w14:paraId="310DFBA8" w14:textId="4DD553A3" w:rsidR="00B82233" w:rsidRPr="00DA67DC" w:rsidRDefault="00B82233" w:rsidP="00B82233">
      <w:pPr>
        <w:pStyle w:val="ListParagraph"/>
        <w:numPr>
          <w:ilvl w:val="0"/>
          <w:numId w:val="4"/>
        </w:numPr>
        <w:rPr>
          <w:rFonts w:ascii="Times" w:hAnsi="Times"/>
        </w:rPr>
      </w:pPr>
      <w:r w:rsidRPr="00DA67DC">
        <w:rPr>
          <w:rFonts w:ascii="Times" w:hAnsi="Times"/>
        </w:rPr>
        <w:t>Apply to DD</w:t>
      </w:r>
      <w:r w:rsidR="00AF55C4">
        <w:rPr>
          <w:rFonts w:ascii="Times" w:hAnsi="Times"/>
        </w:rPr>
        <w:t>D</w:t>
      </w:r>
      <w:r w:rsidRPr="00DA67DC">
        <w:rPr>
          <w:rFonts w:ascii="Times" w:hAnsi="Times"/>
        </w:rPr>
        <w:t xml:space="preserve">S </w:t>
      </w:r>
      <w:r w:rsidR="00AF55C4">
        <w:rPr>
          <w:rFonts w:ascii="Times" w:hAnsi="Times"/>
        </w:rPr>
        <w:t xml:space="preserve">(see above) </w:t>
      </w:r>
      <w:r w:rsidR="004245BF">
        <w:rPr>
          <w:rFonts w:ascii="Times" w:hAnsi="Times"/>
        </w:rPr>
        <w:t>– funds residential services through their Home and Community based waiver</w:t>
      </w:r>
      <w:r w:rsidR="00D24CBD">
        <w:rPr>
          <w:rFonts w:ascii="Times" w:hAnsi="Times"/>
        </w:rPr>
        <w:t xml:space="preserve">, </w:t>
      </w:r>
      <w:r w:rsidR="004245BF">
        <w:rPr>
          <w:rFonts w:ascii="Times" w:hAnsi="Times"/>
        </w:rPr>
        <w:t xml:space="preserve">the Lifespan Waiver, you have to </w:t>
      </w:r>
      <w:r w:rsidR="00EB6482">
        <w:rPr>
          <w:rFonts w:ascii="Times" w:hAnsi="Times"/>
        </w:rPr>
        <w:t xml:space="preserve">meet the level of care to receive any of the services through the waiver </w:t>
      </w:r>
    </w:p>
    <w:p w14:paraId="37233632" w14:textId="352E3872" w:rsidR="00B82233" w:rsidRPr="004245BF" w:rsidRDefault="00123BA6" w:rsidP="00AF55C4">
      <w:pPr>
        <w:pStyle w:val="ListParagraph"/>
        <w:numPr>
          <w:ilvl w:val="0"/>
          <w:numId w:val="4"/>
        </w:numPr>
        <w:rPr>
          <w:rFonts w:ascii="Times" w:hAnsi="Times"/>
        </w:rPr>
      </w:pPr>
      <w:hyperlink r:id="rId30" w:history="1">
        <w:r w:rsidR="00EB6482" w:rsidRPr="00953001">
          <w:rPr>
            <w:rStyle w:val="Hyperlink"/>
            <w:rFonts w:ascii="Times" w:hAnsi="Times"/>
          </w:rPr>
          <w:t xml:space="preserve">Housing and </w:t>
        </w:r>
        <w:r w:rsidR="0034785A" w:rsidRPr="00953001">
          <w:rPr>
            <w:rStyle w:val="Hyperlink"/>
            <w:rFonts w:ascii="Times" w:hAnsi="Times"/>
          </w:rPr>
          <w:t>U</w:t>
        </w:r>
        <w:r w:rsidR="00EB6482" w:rsidRPr="00953001">
          <w:rPr>
            <w:rStyle w:val="Hyperlink"/>
            <w:rFonts w:ascii="Times" w:hAnsi="Times"/>
          </w:rPr>
          <w:t xml:space="preserve">rban </w:t>
        </w:r>
        <w:r w:rsidR="0034785A" w:rsidRPr="00953001">
          <w:rPr>
            <w:rStyle w:val="Hyperlink"/>
            <w:rFonts w:ascii="Times" w:hAnsi="Times"/>
          </w:rPr>
          <w:t>D</w:t>
        </w:r>
        <w:r w:rsidR="00EB6482" w:rsidRPr="00953001">
          <w:rPr>
            <w:rStyle w:val="Hyperlink"/>
            <w:rFonts w:ascii="Times" w:hAnsi="Times"/>
          </w:rPr>
          <w:t>evelopment</w:t>
        </w:r>
        <w:r w:rsidR="00AF55C4" w:rsidRPr="00953001">
          <w:rPr>
            <w:rStyle w:val="Hyperlink"/>
            <w:rFonts w:ascii="Times" w:hAnsi="Times"/>
          </w:rPr>
          <w:t xml:space="preserve"> </w:t>
        </w:r>
      </w:hyperlink>
      <w:r w:rsidR="00AF55C4" w:rsidRPr="004245BF">
        <w:rPr>
          <w:rFonts w:ascii="Times" w:hAnsi="Times"/>
        </w:rPr>
        <w:t xml:space="preserve"> </w:t>
      </w:r>
    </w:p>
    <w:p w14:paraId="67DD39D3" w14:textId="033503AD" w:rsidR="0034785A" w:rsidRPr="004245BF" w:rsidRDefault="00123BA6" w:rsidP="00B82233">
      <w:pPr>
        <w:pStyle w:val="ListParagraph"/>
        <w:numPr>
          <w:ilvl w:val="0"/>
          <w:numId w:val="4"/>
        </w:numPr>
        <w:rPr>
          <w:rFonts w:ascii="Times" w:hAnsi="Times"/>
        </w:rPr>
      </w:pPr>
      <w:hyperlink r:id="rId31" w:history="1">
        <w:r w:rsidR="0034785A" w:rsidRPr="004245BF">
          <w:rPr>
            <w:rStyle w:val="Hyperlink"/>
            <w:rFonts w:ascii="Times" w:hAnsi="Times"/>
          </w:rPr>
          <w:t>Section 8</w:t>
        </w:r>
      </w:hyperlink>
      <w:r w:rsidR="0034785A" w:rsidRPr="004245BF">
        <w:rPr>
          <w:rFonts w:ascii="Times" w:hAnsi="Times"/>
        </w:rPr>
        <w:t xml:space="preserve"> </w:t>
      </w:r>
      <w:r w:rsidR="00AF55C4" w:rsidRPr="004245BF">
        <w:rPr>
          <w:rFonts w:ascii="Times" w:hAnsi="Times"/>
        </w:rPr>
        <w:t xml:space="preserve">– Kent and Sussex counites, reduced rent properties </w:t>
      </w:r>
    </w:p>
    <w:p w14:paraId="04752981" w14:textId="7FDACD6D" w:rsidR="0034785A" w:rsidRPr="004245BF" w:rsidRDefault="00123BA6" w:rsidP="00B82233">
      <w:pPr>
        <w:pStyle w:val="ListParagraph"/>
        <w:numPr>
          <w:ilvl w:val="0"/>
          <w:numId w:val="4"/>
        </w:numPr>
        <w:rPr>
          <w:rFonts w:ascii="Times" w:hAnsi="Times"/>
        </w:rPr>
      </w:pPr>
      <w:hyperlink r:id="rId32" w:history="1">
        <w:r w:rsidR="0034785A" w:rsidRPr="004245BF">
          <w:rPr>
            <w:rStyle w:val="Hyperlink"/>
            <w:rFonts w:ascii="Times" w:hAnsi="Times"/>
          </w:rPr>
          <w:t>Delaware State Housing Authority</w:t>
        </w:r>
      </w:hyperlink>
      <w:r w:rsidR="0034785A" w:rsidRPr="004245BF">
        <w:rPr>
          <w:rFonts w:ascii="Times" w:hAnsi="Times"/>
        </w:rPr>
        <w:t xml:space="preserve"> </w:t>
      </w:r>
      <w:r w:rsidR="00EB6482">
        <w:rPr>
          <w:rFonts w:ascii="Times" w:hAnsi="Times"/>
        </w:rPr>
        <w:t xml:space="preserve">(several housing authorities- local such as Wilmington, Newark, Dover) – information on low income housing, first-time </w:t>
      </w:r>
      <w:r w:rsidR="00953001">
        <w:rPr>
          <w:rFonts w:ascii="Times" w:hAnsi="Times"/>
        </w:rPr>
        <w:t>homebuyer’s</w:t>
      </w:r>
      <w:r w:rsidR="00EB6482">
        <w:rPr>
          <w:rFonts w:ascii="Times" w:hAnsi="Times"/>
        </w:rPr>
        <w:t xml:space="preserve"> assistance </w:t>
      </w:r>
    </w:p>
    <w:p w14:paraId="6EA166D1" w14:textId="5E293E4A" w:rsidR="0034785A" w:rsidRPr="00DA67DC" w:rsidRDefault="00123BA6" w:rsidP="00B82233">
      <w:pPr>
        <w:pStyle w:val="ListParagraph"/>
        <w:numPr>
          <w:ilvl w:val="0"/>
          <w:numId w:val="4"/>
        </w:numPr>
        <w:rPr>
          <w:rFonts w:ascii="Times" w:hAnsi="Times"/>
        </w:rPr>
      </w:pPr>
      <w:hyperlink r:id="rId33" w:history="1">
        <w:r w:rsidR="0034785A" w:rsidRPr="004A700C">
          <w:rPr>
            <w:rStyle w:val="Hyperlink"/>
            <w:rFonts w:ascii="Times" w:hAnsi="Times"/>
          </w:rPr>
          <w:t>U</w:t>
        </w:r>
        <w:r w:rsidR="00AF55C4" w:rsidRPr="004A700C">
          <w:rPr>
            <w:rStyle w:val="Hyperlink"/>
            <w:rFonts w:ascii="Times" w:hAnsi="Times"/>
          </w:rPr>
          <w:t xml:space="preserve">nited </w:t>
        </w:r>
        <w:r w:rsidR="004A700C" w:rsidRPr="004A700C">
          <w:rPr>
            <w:rStyle w:val="Hyperlink"/>
            <w:rFonts w:ascii="Times" w:hAnsi="Times"/>
          </w:rPr>
          <w:t>Cerebral</w:t>
        </w:r>
        <w:r w:rsidR="00AF55C4" w:rsidRPr="004A700C">
          <w:rPr>
            <w:rStyle w:val="Hyperlink"/>
            <w:rFonts w:ascii="Times" w:hAnsi="Times"/>
          </w:rPr>
          <w:t xml:space="preserve"> </w:t>
        </w:r>
        <w:r w:rsidR="004A700C" w:rsidRPr="004A700C">
          <w:rPr>
            <w:rStyle w:val="Hyperlink"/>
            <w:rFonts w:ascii="Times" w:hAnsi="Times"/>
          </w:rPr>
          <w:t>Palsy</w:t>
        </w:r>
        <w:r w:rsidR="00AF55C4" w:rsidRPr="004A700C">
          <w:rPr>
            <w:rStyle w:val="Hyperlink"/>
            <w:rFonts w:ascii="Times" w:hAnsi="Times"/>
          </w:rPr>
          <w:t xml:space="preserve"> </w:t>
        </w:r>
        <w:r w:rsidR="004A700C" w:rsidRPr="004A700C">
          <w:rPr>
            <w:rStyle w:val="Hyperlink"/>
            <w:rFonts w:ascii="Times" w:hAnsi="Times"/>
          </w:rPr>
          <w:t>of Delawar</w:t>
        </w:r>
      </w:hyperlink>
      <w:r w:rsidR="004A700C">
        <w:rPr>
          <w:rFonts w:ascii="Times" w:hAnsi="Times"/>
        </w:rPr>
        <w:t>e</w:t>
      </w:r>
      <w:r w:rsidR="00AF55C4">
        <w:rPr>
          <w:rFonts w:ascii="Times" w:hAnsi="Times"/>
        </w:rPr>
        <w:t xml:space="preserve">- has accessible </w:t>
      </w:r>
      <w:r w:rsidR="004A700C">
        <w:rPr>
          <w:rFonts w:ascii="Times" w:hAnsi="Times"/>
        </w:rPr>
        <w:t>housing</w:t>
      </w:r>
      <w:r w:rsidR="00AF55C4">
        <w:rPr>
          <w:rFonts w:ascii="Times" w:hAnsi="Times"/>
        </w:rPr>
        <w:t xml:space="preserve"> options </w:t>
      </w:r>
      <w:r w:rsidR="004A700C">
        <w:rPr>
          <w:rFonts w:ascii="Times" w:hAnsi="Times"/>
        </w:rPr>
        <w:t>available</w:t>
      </w:r>
    </w:p>
    <w:p w14:paraId="3933A798" w14:textId="27E3AA7D" w:rsidR="003B38F1" w:rsidRPr="00DA67DC" w:rsidRDefault="00123BA6" w:rsidP="003B38F1">
      <w:pPr>
        <w:pStyle w:val="ListParagraph"/>
        <w:numPr>
          <w:ilvl w:val="0"/>
          <w:numId w:val="4"/>
        </w:numPr>
        <w:rPr>
          <w:rFonts w:ascii="Times" w:hAnsi="Times"/>
        </w:rPr>
      </w:pPr>
      <w:hyperlink r:id="rId34" w:history="1">
        <w:r w:rsidR="003B38F1" w:rsidRPr="004A700C">
          <w:rPr>
            <w:rStyle w:val="Hyperlink"/>
            <w:rFonts w:ascii="Times" w:hAnsi="Times"/>
          </w:rPr>
          <w:t>Freedom Center for Independent</w:t>
        </w:r>
        <w:r w:rsidR="004A700C" w:rsidRPr="004A700C">
          <w:rPr>
            <w:rStyle w:val="Hyperlink"/>
            <w:rFonts w:ascii="Times" w:hAnsi="Times"/>
          </w:rPr>
          <w:t xml:space="preserve"> Living</w:t>
        </w:r>
      </w:hyperlink>
      <w:r w:rsidR="004A700C">
        <w:rPr>
          <w:rFonts w:ascii="Times" w:hAnsi="Times"/>
        </w:rPr>
        <w:t xml:space="preserve"> – housing option and resource network in Middletown DE</w:t>
      </w:r>
      <w:r w:rsidR="00D16760">
        <w:rPr>
          <w:rFonts w:ascii="Times" w:hAnsi="Times"/>
        </w:rPr>
        <w:t>S</w:t>
      </w:r>
    </w:p>
    <w:p w14:paraId="42CFFA13" w14:textId="5DE904E3" w:rsidR="003B38F1" w:rsidRDefault="00123BA6" w:rsidP="003B38F1">
      <w:pPr>
        <w:pStyle w:val="ListParagraph"/>
        <w:numPr>
          <w:ilvl w:val="0"/>
          <w:numId w:val="4"/>
        </w:numPr>
        <w:rPr>
          <w:rFonts w:ascii="Times" w:hAnsi="Times"/>
        </w:rPr>
      </w:pPr>
      <w:hyperlink r:id="rId35" w:history="1">
        <w:r w:rsidR="003B38F1" w:rsidRPr="004A700C">
          <w:rPr>
            <w:rStyle w:val="Hyperlink"/>
            <w:rFonts w:ascii="Times" w:hAnsi="Times"/>
          </w:rPr>
          <w:t>Independent Resources Inc.</w:t>
        </w:r>
      </w:hyperlink>
      <w:r w:rsidR="004A700C">
        <w:rPr>
          <w:rFonts w:ascii="Times" w:hAnsi="Times"/>
        </w:rPr>
        <w:t xml:space="preserve"> – </w:t>
      </w:r>
      <w:r w:rsidR="004245BF">
        <w:rPr>
          <w:rFonts w:ascii="Times" w:hAnsi="Times"/>
        </w:rPr>
        <w:t>nonresidential</w:t>
      </w:r>
      <w:r w:rsidR="004A700C">
        <w:rPr>
          <w:rFonts w:ascii="Times" w:hAnsi="Times"/>
        </w:rPr>
        <w:t xml:space="preserve"> organization but works to provide resources and make connections so individuals can live their best life</w:t>
      </w:r>
    </w:p>
    <w:p w14:paraId="07AF2898" w14:textId="62DD94B9" w:rsidR="00EB6482" w:rsidRPr="00DA67DC" w:rsidRDefault="00123BA6" w:rsidP="003B38F1">
      <w:pPr>
        <w:pStyle w:val="ListParagraph"/>
        <w:numPr>
          <w:ilvl w:val="0"/>
          <w:numId w:val="4"/>
        </w:numPr>
        <w:rPr>
          <w:rFonts w:ascii="Times" w:hAnsi="Times"/>
        </w:rPr>
      </w:pPr>
      <w:hyperlink r:id="rId36" w:history="1">
        <w:r w:rsidR="00953001" w:rsidRPr="00953001">
          <w:rPr>
            <w:rStyle w:val="Hyperlink"/>
            <w:rFonts w:ascii="Times" w:hAnsi="Times"/>
          </w:rPr>
          <w:t xml:space="preserve">National Alliance on Mental Illness </w:t>
        </w:r>
        <w:r w:rsidR="00EB6482" w:rsidRPr="00953001">
          <w:rPr>
            <w:rStyle w:val="Hyperlink"/>
            <w:rFonts w:ascii="Times" w:hAnsi="Times"/>
          </w:rPr>
          <w:t>housing</w:t>
        </w:r>
      </w:hyperlink>
      <w:r w:rsidR="00EB6482">
        <w:rPr>
          <w:rFonts w:ascii="Times" w:hAnsi="Times"/>
        </w:rPr>
        <w:t xml:space="preserve"> </w:t>
      </w:r>
    </w:p>
    <w:p w14:paraId="23889E08" w14:textId="49FE7787" w:rsidR="0034785A" w:rsidRPr="00DA67DC" w:rsidRDefault="0034785A" w:rsidP="0034785A">
      <w:pPr>
        <w:rPr>
          <w:rFonts w:ascii="Times" w:hAnsi="Times"/>
        </w:rPr>
      </w:pPr>
    </w:p>
    <w:p w14:paraId="1D59AFD1" w14:textId="2E4E004E" w:rsidR="0034785A" w:rsidRPr="00F93025" w:rsidRDefault="0034785A" w:rsidP="0034785A">
      <w:pPr>
        <w:rPr>
          <w:rFonts w:ascii="Times" w:hAnsi="Times"/>
          <w:b/>
          <w:sz w:val="28"/>
          <w:szCs w:val="28"/>
        </w:rPr>
      </w:pPr>
      <w:r w:rsidRPr="00F93025">
        <w:rPr>
          <w:rFonts w:ascii="Times" w:hAnsi="Times"/>
          <w:b/>
          <w:sz w:val="28"/>
          <w:szCs w:val="28"/>
        </w:rPr>
        <w:t>Social and Relationships</w:t>
      </w:r>
    </w:p>
    <w:p w14:paraId="016E7E0A" w14:textId="06E606F9" w:rsidR="0034785A" w:rsidRPr="00DA67DC" w:rsidRDefault="0034785A" w:rsidP="0034785A">
      <w:pPr>
        <w:rPr>
          <w:rFonts w:ascii="Times" w:hAnsi="Times"/>
          <w:b/>
        </w:rPr>
      </w:pPr>
    </w:p>
    <w:p w14:paraId="41A640EB" w14:textId="3410F559" w:rsidR="0034785A" w:rsidRPr="00DA67DC" w:rsidRDefault="00123BA6" w:rsidP="0034785A">
      <w:pPr>
        <w:pStyle w:val="ListParagraph"/>
        <w:numPr>
          <w:ilvl w:val="0"/>
          <w:numId w:val="7"/>
        </w:numPr>
        <w:rPr>
          <w:rFonts w:ascii="Times" w:hAnsi="Times"/>
        </w:rPr>
      </w:pPr>
      <w:hyperlink r:id="rId37" w:history="1">
        <w:r w:rsidR="0034785A" w:rsidRPr="004A700C">
          <w:rPr>
            <w:rStyle w:val="Hyperlink"/>
            <w:rFonts w:ascii="Times" w:hAnsi="Times"/>
          </w:rPr>
          <w:t>Planned Parenthood</w:t>
        </w:r>
      </w:hyperlink>
      <w:r w:rsidR="004A700C">
        <w:rPr>
          <w:rFonts w:ascii="Times" w:hAnsi="Times"/>
        </w:rPr>
        <w:t xml:space="preserve"> – offers disability programs and workshops for caregivers and self-advocates.</w:t>
      </w:r>
      <w:r w:rsidR="0034785A" w:rsidRPr="00DA67DC">
        <w:rPr>
          <w:rFonts w:ascii="Times" w:hAnsi="Times"/>
        </w:rPr>
        <w:t xml:space="preserve"> </w:t>
      </w:r>
    </w:p>
    <w:p w14:paraId="2369729D" w14:textId="6E889108" w:rsidR="0034785A" w:rsidRPr="00DA67DC" w:rsidRDefault="00123BA6" w:rsidP="0034785A">
      <w:pPr>
        <w:pStyle w:val="ListParagraph"/>
        <w:numPr>
          <w:ilvl w:val="0"/>
          <w:numId w:val="7"/>
        </w:numPr>
        <w:rPr>
          <w:rFonts w:ascii="Times" w:hAnsi="Times"/>
        </w:rPr>
      </w:pPr>
      <w:hyperlink r:id="rId38" w:history="1">
        <w:r w:rsidR="0034785A" w:rsidRPr="004A700C">
          <w:rPr>
            <w:rStyle w:val="Hyperlink"/>
            <w:rFonts w:ascii="Times" w:hAnsi="Times"/>
          </w:rPr>
          <w:t>Special Olympics</w:t>
        </w:r>
      </w:hyperlink>
      <w:r w:rsidR="0034785A" w:rsidRPr="00DA67DC">
        <w:rPr>
          <w:rFonts w:ascii="Times" w:hAnsi="Times"/>
        </w:rPr>
        <w:t xml:space="preserve"> </w:t>
      </w:r>
      <w:r w:rsidR="004A700C">
        <w:rPr>
          <w:rFonts w:ascii="Times" w:hAnsi="Times"/>
        </w:rPr>
        <w:t xml:space="preserve">– provides sports programs at no cost to individuals ages 2 and older (no upper age limit) all throughout the state </w:t>
      </w:r>
    </w:p>
    <w:p w14:paraId="1ECCC9DE" w14:textId="7BEE8C95" w:rsidR="0034785A" w:rsidRPr="00DA67DC" w:rsidRDefault="00123BA6" w:rsidP="0034785A">
      <w:pPr>
        <w:pStyle w:val="ListParagraph"/>
        <w:numPr>
          <w:ilvl w:val="0"/>
          <w:numId w:val="7"/>
        </w:numPr>
        <w:rPr>
          <w:rFonts w:ascii="Times" w:hAnsi="Times"/>
        </w:rPr>
      </w:pPr>
      <w:hyperlink r:id="rId39" w:history="1">
        <w:r w:rsidR="0034785A" w:rsidRPr="004A700C">
          <w:rPr>
            <w:rStyle w:val="Hyperlink"/>
            <w:rFonts w:ascii="Times" w:hAnsi="Times"/>
          </w:rPr>
          <w:t>Best Buddies</w:t>
        </w:r>
      </w:hyperlink>
      <w:r w:rsidR="0034785A" w:rsidRPr="00DA67DC">
        <w:rPr>
          <w:rFonts w:ascii="Times" w:hAnsi="Times"/>
        </w:rPr>
        <w:t xml:space="preserve"> </w:t>
      </w:r>
      <w:r w:rsidR="004A700C">
        <w:rPr>
          <w:rFonts w:ascii="Times" w:hAnsi="Times"/>
        </w:rPr>
        <w:t xml:space="preserve">– friendship program for those with intellectual and developmental disabilities </w:t>
      </w:r>
    </w:p>
    <w:p w14:paraId="4DAB8CB8" w14:textId="5EC008DD" w:rsidR="0034785A" w:rsidRPr="00AF1F83" w:rsidRDefault="0034785A" w:rsidP="0034785A">
      <w:pPr>
        <w:pStyle w:val="ListParagraph"/>
        <w:numPr>
          <w:ilvl w:val="0"/>
          <w:numId w:val="7"/>
        </w:numPr>
        <w:rPr>
          <w:rFonts w:ascii="Times" w:hAnsi="Times"/>
        </w:rPr>
      </w:pPr>
      <w:r w:rsidRPr="00656051">
        <w:rPr>
          <w:rFonts w:ascii="Times" w:hAnsi="Times"/>
          <w:color w:val="4472C4" w:themeColor="accent1"/>
          <w:u w:val="single"/>
        </w:rPr>
        <w:t>Expanding Options</w:t>
      </w:r>
      <w:r w:rsidR="00656051" w:rsidRPr="00656051">
        <w:rPr>
          <w:rFonts w:ascii="Times" w:hAnsi="Times"/>
        </w:rPr>
        <w:t>:</w:t>
      </w:r>
      <w:r w:rsidR="00EB6482" w:rsidRPr="00656051">
        <w:rPr>
          <w:rFonts w:ascii="Times" w:hAnsi="Times"/>
        </w:rPr>
        <w:t xml:space="preserve"> </w:t>
      </w:r>
      <w:r w:rsidR="00656051">
        <w:rPr>
          <w:rFonts w:ascii="Times" w:hAnsi="Times"/>
        </w:rPr>
        <w:t xml:space="preserve"> </w:t>
      </w:r>
      <w:hyperlink r:id="rId40" w:history="1">
        <w:r w:rsidR="00656051" w:rsidRPr="0018330E">
          <w:rPr>
            <w:rStyle w:val="Hyperlink"/>
            <w:rFonts w:ascii="Times" w:hAnsi="Times"/>
          </w:rPr>
          <w:t>www.expandingoptions.org</w:t>
        </w:r>
      </w:hyperlink>
      <w:r w:rsidR="00656051">
        <w:rPr>
          <w:rFonts w:ascii="Times" w:hAnsi="Times"/>
          <w:color w:val="FF0000"/>
        </w:rPr>
        <w:t xml:space="preserve"> </w:t>
      </w:r>
      <w:r w:rsidR="00656051" w:rsidRPr="00AF1F83">
        <w:rPr>
          <w:rFonts w:ascii="Times" w:hAnsi="Times"/>
        </w:rPr>
        <w:t xml:space="preserve">Is a parent led non-profit organization that was founded to help create social opportunities for their </w:t>
      </w:r>
      <w:r w:rsidR="0016129D">
        <w:rPr>
          <w:rFonts w:ascii="Times" w:hAnsi="Times"/>
        </w:rPr>
        <w:t>a</w:t>
      </w:r>
      <w:r w:rsidR="00656051" w:rsidRPr="00AF1F83">
        <w:rPr>
          <w:rFonts w:ascii="Times" w:hAnsi="Times"/>
        </w:rPr>
        <w:t>dult children on the Autism Spectrum. The Organization recognizes themselves as two groups, Caregivers and Adult Members, and try to coordinate meaningful content and speakers for each group at routine monthly meetings. The group welcomes anyone</w:t>
      </w:r>
      <w:r w:rsidR="0052043B" w:rsidRPr="00AF1F83">
        <w:rPr>
          <w:rFonts w:ascii="Times" w:hAnsi="Times"/>
        </w:rPr>
        <w:t>, 18 or older,</w:t>
      </w:r>
      <w:r w:rsidR="00656051" w:rsidRPr="00AF1F83">
        <w:rPr>
          <w:rFonts w:ascii="Times" w:hAnsi="Times"/>
        </w:rPr>
        <w:t xml:space="preserve"> to participate </w:t>
      </w:r>
      <w:r w:rsidR="0052043B" w:rsidRPr="00AF1F83">
        <w:rPr>
          <w:rFonts w:ascii="Times" w:hAnsi="Times"/>
        </w:rPr>
        <w:t>in monthly meetings and routine social outings. I</w:t>
      </w:r>
      <w:r w:rsidR="00656051" w:rsidRPr="00AF1F83">
        <w:rPr>
          <w:rFonts w:ascii="Times" w:hAnsi="Times"/>
        </w:rPr>
        <w:t xml:space="preserve">t is important to know that parent involvement may be necessary </w:t>
      </w:r>
      <w:r w:rsidR="0052043B" w:rsidRPr="00AF1F83">
        <w:rPr>
          <w:rFonts w:ascii="Times" w:hAnsi="Times"/>
        </w:rPr>
        <w:t xml:space="preserve">as they do not provide supervision/paid staff. </w:t>
      </w:r>
    </w:p>
    <w:p w14:paraId="15D11B97" w14:textId="144605B5" w:rsidR="003B38F1" w:rsidRDefault="00123BA6" w:rsidP="00652134">
      <w:pPr>
        <w:pStyle w:val="ListParagraph"/>
        <w:numPr>
          <w:ilvl w:val="0"/>
          <w:numId w:val="7"/>
        </w:numPr>
        <w:rPr>
          <w:rFonts w:ascii="Times" w:hAnsi="Times"/>
        </w:rPr>
      </w:pPr>
      <w:hyperlink r:id="rId41" w:history="1">
        <w:r w:rsidR="003B38F1" w:rsidRPr="00652134">
          <w:rPr>
            <w:rStyle w:val="Hyperlink"/>
            <w:rFonts w:ascii="Times" w:hAnsi="Times"/>
          </w:rPr>
          <w:t>Federal Park Pass</w:t>
        </w:r>
      </w:hyperlink>
      <w:r w:rsidR="00652134">
        <w:rPr>
          <w:rFonts w:ascii="Times" w:hAnsi="Times"/>
        </w:rPr>
        <w:t xml:space="preserve"> </w:t>
      </w:r>
      <w:r w:rsidR="00652134" w:rsidRPr="00652134">
        <w:rPr>
          <w:rFonts w:ascii="Times" w:hAnsi="Times"/>
        </w:rPr>
        <w:t>is a free, lifetime pass available to United States citizens or permanent residents, regardless of age, that have a permanent disability that can be used at over 2,000 Federal recreation sites across the nation, including National Parks, National Wildlife Refuges, and many National Forest lands.</w:t>
      </w:r>
      <w:r w:rsidR="003B38F1" w:rsidRPr="00652134">
        <w:rPr>
          <w:rFonts w:ascii="Times" w:hAnsi="Times"/>
        </w:rPr>
        <w:t xml:space="preserve"> </w:t>
      </w:r>
    </w:p>
    <w:p w14:paraId="5D55B83C" w14:textId="01895353" w:rsidR="00A7386B" w:rsidRDefault="00123BA6" w:rsidP="00652134">
      <w:pPr>
        <w:pStyle w:val="ListParagraph"/>
        <w:numPr>
          <w:ilvl w:val="0"/>
          <w:numId w:val="7"/>
        </w:numPr>
        <w:rPr>
          <w:rFonts w:ascii="Times" w:hAnsi="Times"/>
        </w:rPr>
      </w:pPr>
      <w:hyperlink r:id="rId42" w:history="1">
        <w:r w:rsidR="00A7386B" w:rsidRPr="00953001">
          <w:rPr>
            <w:rStyle w:val="Hyperlink"/>
            <w:rFonts w:ascii="Times" w:hAnsi="Times"/>
          </w:rPr>
          <w:t>Totally Awesome Players</w:t>
        </w:r>
      </w:hyperlink>
      <w:r w:rsidR="00A7386B">
        <w:rPr>
          <w:rFonts w:ascii="Times" w:hAnsi="Times"/>
        </w:rPr>
        <w:t xml:space="preserve"> </w:t>
      </w:r>
      <w:r w:rsidR="00D16760">
        <w:rPr>
          <w:rFonts w:ascii="Times" w:hAnsi="Times"/>
        </w:rPr>
        <w:t>– theater group</w:t>
      </w:r>
    </w:p>
    <w:p w14:paraId="16CBBC10" w14:textId="4DE41B7C" w:rsidR="00A7386B" w:rsidRDefault="00123BA6" w:rsidP="00652134">
      <w:pPr>
        <w:pStyle w:val="ListParagraph"/>
        <w:numPr>
          <w:ilvl w:val="0"/>
          <w:numId w:val="7"/>
        </w:numPr>
        <w:rPr>
          <w:rFonts w:ascii="Times" w:hAnsi="Times"/>
        </w:rPr>
      </w:pPr>
      <w:hyperlink r:id="rId43" w:history="1">
        <w:r w:rsidR="00A7386B" w:rsidRPr="00953001">
          <w:rPr>
            <w:rStyle w:val="Hyperlink"/>
            <w:rFonts w:ascii="Times" w:hAnsi="Times"/>
          </w:rPr>
          <w:t>Night to Shine</w:t>
        </w:r>
      </w:hyperlink>
      <w:r w:rsidR="00A7386B">
        <w:rPr>
          <w:rFonts w:ascii="Times" w:hAnsi="Times"/>
        </w:rPr>
        <w:t xml:space="preserve"> </w:t>
      </w:r>
      <w:r w:rsidR="00D16760">
        <w:rPr>
          <w:rFonts w:ascii="Times" w:hAnsi="Times"/>
        </w:rPr>
        <w:t>– fun prom</w:t>
      </w:r>
      <w:r w:rsidR="0016129D">
        <w:rPr>
          <w:rFonts w:ascii="Times" w:hAnsi="Times"/>
        </w:rPr>
        <w:t>-</w:t>
      </w:r>
      <w:r w:rsidR="00D16760">
        <w:rPr>
          <w:rFonts w:ascii="Times" w:hAnsi="Times"/>
        </w:rPr>
        <w:t xml:space="preserve">like night out yearly, locations throughout the state </w:t>
      </w:r>
    </w:p>
    <w:p w14:paraId="6D9E91AA" w14:textId="77777777" w:rsidR="00536600" w:rsidRDefault="00123BA6" w:rsidP="00652134">
      <w:pPr>
        <w:pStyle w:val="ListParagraph"/>
        <w:numPr>
          <w:ilvl w:val="0"/>
          <w:numId w:val="7"/>
        </w:numPr>
        <w:rPr>
          <w:rFonts w:ascii="Times" w:hAnsi="Times"/>
        </w:rPr>
      </w:pPr>
      <w:hyperlink r:id="rId44" w:history="1">
        <w:r w:rsidR="00536600" w:rsidRPr="00536600">
          <w:rPr>
            <w:rStyle w:val="Hyperlink"/>
            <w:rFonts w:ascii="Times" w:hAnsi="Times"/>
          </w:rPr>
          <w:t>Asperger’s Alliance</w:t>
        </w:r>
      </w:hyperlink>
      <w:r w:rsidR="00536600">
        <w:rPr>
          <w:rFonts w:ascii="Times" w:hAnsi="Times"/>
        </w:rPr>
        <w:t xml:space="preserve">- support groups, programming and more </w:t>
      </w:r>
    </w:p>
    <w:p w14:paraId="42FF50D8" w14:textId="4EAEF67F" w:rsidR="00536600" w:rsidRPr="00652134" w:rsidRDefault="00123BA6" w:rsidP="00652134">
      <w:pPr>
        <w:pStyle w:val="ListParagraph"/>
        <w:numPr>
          <w:ilvl w:val="0"/>
          <w:numId w:val="7"/>
        </w:numPr>
        <w:rPr>
          <w:rFonts w:ascii="Times" w:hAnsi="Times"/>
        </w:rPr>
      </w:pPr>
      <w:hyperlink r:id="rId45" w:history="1">
        <w:r w:rsidR="00536600" w:rsidRPr="00536600">
          <w:rPr>
            <w:rStyle w:val="Hyperlink"/>
            <w:rFonts w:ascii="Times" w:hAnsi="Times"/>
          </w:rPr>
          <w:t>Mary Campbell Center</w:t>
        </w:r>
      </w:hyperlink>
      <w:r w:rsidR="00536600">
        <w:rPr>
          <w:rFonts w:ascii="Times" w:hAnsi="Times"/>
        </w:rPr>
        <w:t xml:space="preserve">- adult programming, events, etc.  </w:t>
      </w:r>
    </w:p>
    <w:p w14:paraId="21FAE65B" w14:textId="60C39818" w:rsidR="0034785A" w:rsidRPr="00DA67DC" w:rsidRDefault="0034785A" w:rsidP="0034785A">
      <w:pPr>
        <w:rPr>
          <w:rFonts w:ascii="Times" w:hAnsi="Times"/>
        </w:rPr>
      </w:pPr>
    </w:p>
    <w:p w14:paraId="4AAEAFCD" w14:textId="4C25690E" w:rsidR="0034785A" w:rsidRPr="00F93025" w:rsidRDefault="007B4841" w:rsidP="0034785A">
      <w:pPr>
        <w:rPr>
          <w:rFonts w:ascii="Times" w:hAnsi="Times"/>
          <w:b/>
          <w:sz w:val="28"/>
          <w:szCs w:val="28"/>
        </w:rPr>
      </w:pPr>
      <w:r w:rsidRPr="00F93025">
        <w:rPr>
          <w:rFonts w:ascii="Times" w:hAnsi="Times"/>
          <w:b/>
          <w:sz w:val="28"/>
          <w:szCs w:val="28"/>
        </w:rPr>
        <w:lastRenderedPageBreak/>
        <w:t xml:space="preserve">Financial and Legal Planning </w:t>
      </w:r>
    </w:p>
    <w:p w14:paraId="1A8833E0" w14:textId="763ADB35" w:rsidR="0034785A" w:rsidRPr="00DA67DC" w:rsidRDefault="0034785A" w:rsidP="0034785A">
      <w:pPr>
        <w:rPr>
          <w:rFonts w:ascii="Times" w:hAnsi="Times"/>
          <w:b/>
        </w:rPr>
      </w:pPr>
    </w:p>
    <w:p w14:paraId="66A82E2E" w14:textId="34EB3D71" w:rsidR="007B4841" w:rsidRDefault="0034785A" w:rsidP="007B4841">
      <w:pPr>
        <w:pStyle w:val="ListParagraph"/>
        <w:numPr>
          <w:ilvl w:val="0"/>
          <w:numId w:val="8"/>
        </w:numPr>
        <w:rPr>
          <w:rFonts w:ascii="Times" w:hAnsi="Times"/>
        </w:rPr>
      </w:pPr>
      <w:r w:rsidRPr="00DA67DC">
        <w:rPr>
          <w:rFonts w:ascii="Times" w:hAnsi="Times"/>
        </w:rPr>
        <w:t xml:space="preserve">Apply for </w:t>
      </w:r>
      <w:hyperlink r:id="rId46" w:history="1">
        <w:r w:rsidRPr="007C68CE">
          <w:rPr>
            <w:rStyle w:val="Hyperlink"/>
            <w:rFonts w:ascii="Times" w:hAnsi="Times"/>
          </w:rPr>
          <w:t>Social Security Benefits</w:t>
        </w:r>
      </w:hyperlink>
      <w:r w:rsidRPr="00DA67DC">
        <w:rPr>
          <w:rFonts w:ascii="Times" w:hAnsi="Times"/>
        </w:rPr>
        <w:t xml:space="preserve"> (18</w:t>
      </w:r>
      <w:r w:rsidR="007C68CE">
        <w:rPr>
          <w:rFonts w:ascii="Times" w:hAnsi="Times"/>
        </w:rPr>
        <w:t xml:space="preserve"> years and older- </w:t>
      </w:r>
      <w:r w:rsidR="0016129D">
        <w:rPr>
          <w:rFonts w:ascii="Times" w:hAnsi="Times"/>
        </w:rPr>
        <w:t xml:space="preserve">the </w:t>
      </w:r>
      <w:r w:rsidR="007C68CE">
        <w:rPr>
          <w:rFonts w:ascii="Times" w:hAnsi="Times"/>
        </w:rPr>
        <w:t>sooner the better</w:t>
      </w:r>
      <w:r w:rsidRPr="00DA67DC">
        <w:rPr>
          <w:rFonts w:ascii="Times" w:hAnsi="Times"/>
        </w:rPr>
        <w:t>)</w:t>
      </w:r>
      <w:r w:rsidR="007C68CE">
        <w:rPr>
          <w:rFonts w:ascii="Times" w:hAnsi="Times"/>
        </w:rPr>
        <w:t xml:space="preserve"> t</w:t>
      </w:r>
      <w:r w:rsidR="0016129D">
        <w:rPr>
          <w:rFonts w:ascii="Times" w:hAnsi="Times"/>
        </w:rPr>
        <w:t xml:space="preserve">o be </w:t>
      </w:r>
      <w:r w:rsidR="007C68CE">
        <w:rPr>
          <w:rFonts w:ascii="Times" w:hAnsi="Times"/>
        </w:rPr>
        <w:t>eligible for</w:t>
      </w:r>
      <w:r w:rsidRPr="00DA67DC">
        <w:rPr>
          <w:rFonts w:ascii="Times" w:hAnsi="Times"/>
        </w:rPr>
        <w:t xml:space="preserve"> S</w:t>
      </w:r>
      <w:r w:rsidR="007C68CE">
        <w:rPr>
          <w:rFonts w:ascii="Times" w:hAnsi="Times"/>
        </w:rPr>
        <w:t>ocial Security Income</w:t>
      </w:r>
      <w:r w:rsidR="00893E62" w:rsidRPr="00DA67DC">
        <w:rPr>
          <w:rFonts w:ascii="Times" w:hAnsi="Times"/>
        </w:rPr>
        <w:t>, if you applied the first time</w:t>
      </w:r>
      <w:r w:rsidR="007C68CE">
        <w:rPr>
          <w:rFonts w:ascii="Times" w:hAnsi="Times"/>
        </w:rPr>
        <w:t xml:space="preserve"> but were denied</w:t>
      </w:r>
      <w:r w:rsidR="00893E62" w:rsidRPr="00DA67DC">
        <w:rPr>
          <w:rFonts w:ascii="Times" w:hAnsi="Times"/>
        </w:rPr>
        <w:t>, re-apply</w:t>
      </w:r>
      <w:r w:rsidR="007C68CE">
        <w:rPr>
          <w:rFonts w:ascii="Times" w:hAnsi="Times"/>
        </w:rPr>
        <w:t xml:space="preserve"> within 60 days- apply again and again (moves up chain of command, </w:t>
      </w:r>
      <w:r w:rsidR="0016129D">
        <w:rPr>
          <w:rFonts w:ascii="Times" w:hAnsi="Times"/>
        </w:rPr>
        <w:t xml:space="preserve">and </w:t>
      </w:r>
      <w:r w:rsidR="007C68CE">
        <w:rPr>
          <w:rFonts w:ascii="Times" w:hAnsi="Times"/>
        </w:rPr>
        <w:t>can be paid retroactively</w:t>
      </w:r>
      <w:r w:rsidR="0016129D">
        <w:rPr>
          <w:rFonts w:ascii="Times" w:hAnsi="Times"/>
        </w:rPr>
        <w:t>.</w:t>
      </w:r>
      <w:r w:rsidR="007C68CE">
        <w:rPr>
          <w:rFonts w:ascii="Times" w:hAnsi="Times"/>
        </w:rPr>
        <w:t xml:space="preserve">) </w:t>
      </w:r>
    </w:p>
    <w:p w14:paraId="15927854" w14:textId="77777777" w:rsidR="00AF1F83" w:rsidRPr="00AF1F83" w:rsidRDefault="00123BA6" w:rsidP="00AF1F83">
      <w:pPr>
        <w:pStyle w:val="ListParagraph"/>
        <w:numPr>
          <w:ilvl w:val="0"/>
          <w:numId w:val="8"/>
        </w:numPr>
        <w:rPr>
          <w:rFonts w:ascii="Times" w:hAnsi="Times"/>
        </w:rPr>
      </w:pPr>
      <w:hyperlink r:id="rId47" w:history="1">
        <w:r w:rsidR="00AF1F83" w:rsidRPr="00AF1F83">
          <w:rPr>
            <w:rStyle w:val="Hyperlink"/>
            <w:rFonts w:ascii="Times" w:hAnsi="Times"/>
          </w:rPr>
          <w:t>Explore SSDI</w:t>
        </w:r>
      </w:hyperlink>
      <w:r w:rsidR="00AF1F83" w:rsidRPr="00AF1F83">
        <w:rPr>
          <w:rFonts w:ascii="Times" w:hAnsi="Times"/>
        </w:rPr>
        <w:t xml:space="preserve"> </w:t>
      </w:r>
    </w:p>
    <w:p w14:paraId="2F1EE1D8" w14:textId="77777777" w:rsidR="00AF1F83" w:rsidRPr="00AF1F83" w:rsidRDefault="00123BA6" w:rsidP="00AF1F83">
      <w:pPr>
        <w:pStyle w:val="ListParagraph"/>
        <w:numPr>
          <w:ilvl w:val="0"/>
          <w:numId w:val="8"/>
        </w:numPr>
        <w:rPr>
          <w:rFonts w:ascii="Times" w:hAnsi="Times"/>
        </w:rPr>
      </w:pPr>
      <w:hyperlink r:id="rId48" w:history="1">
        <w:r w:rsidR="00AF1F83" w:rsidRPr="00AF1F83">
          <w:rPr>
            <w:rStyle w:val="Hyperlink"/>
            <w:rFonts w:ascii="Times" w:hAnsi="Times"/>
          </w:rPr>
          <w:t xml:space="preserve">Explore SSI </w:t>
        </w:r>
      </w:hyperlink>
      <w:r w:rsidR="00AF1F83" w:rsidRPr="00AF1F83">
        <w:rPr>
          <w:rFonts w:ascii="Times" w:hAnsi="Times"/>
        </w:rPr>
        <w:t xml:space="preserve"> </w:t>
      </w:r>
    </w:p>
    <w:p w14:paraId="0D72840D" w14:textId="6533B043" w:rsidR="0034785A" w:rsidRPr="007C68CE" w:rsidRDefault="00123BA6" w:rsidP="007C68CE">
      <w:pPr>
        <w:pStyle w:val="ListParagraph"/>
        <w:numPr>
          <w:ilvl w:val="0"/>
          <w:numId w:val="8"/>
        </w:numPr>
        <w:rPr>
          <w:rFonts w:ascii="Times" w:hAnsi="Times"/>
        </w:rPr>
      </w:pPr>
      <w:hyperlink r:id="rId49" w:history="1">
        <w:r w:rsidR="00893E62" w:rsidRPr="007C68CE">
          <w:rPr>
            <w:rStyle w:val="Hyperlink"/>
            <w:rFonts w:ascii="Times" w:hAnsi="Times"/>
          </w:rPr>
          <w:t>ABLE Accounts</w:t>
        </w:r>
      </w:hyperlink>
      <w:r w:rsidR="00893E62" w:rsidRPr="00EC2A3C">
        <w:rPr>
          <w:rFonts w:ascii="Times" w:hAnsi="Times"/>
        </w:rPr>
        <w:t xml:space="preserve"> </w:t>
      </w:r>
      <w:r w:rsidR="007C68CE">
        <w:rPr>
          <w:rFonts w:ascii="Times" w:hAnsi="Times"/>
        </w:rPr>
        <w:t xml:space="preserve">– low cost savings plan </w:t>
      </w:r>
      <w:r w:rsidR="007C68CE" w:rsidRPr="007C68CE">
        <w:rPr>
          <w:rFonts w:ascii="Times" w:hAnsi="Times"/>
        </w:rPr>
        <w:t>that allows individuals with disabilities and their families to save for a broad range of expenses on a tax-advantaged basis without jeopardizing their benefits from supplemental security income (SSI), Medicaid and other federal programs</w:t>
      </w:r>
    </w:p>
    <w:p w14:paraId="5933F199" w14:textId="65B7C585" w:rsidR="00893E62" w:rsidRPr="00B2264C" w:rsidRDefault="00123BA6" w:rsidP="00B2264C">
      <w:pPr>
        <w:pStyle w:val="ListParagraph"/>
        <w:numPr>
          <w:ilvl w:val="0"/>
          <w:numId w:val="8"/>
        </w:numPr>
        <w:rPr>
          <w:rFonts w:ascii="Times" w:hAnsi="Times"/>
        </w:rPr>
      </w:pPr>
      <w:hyperlink r:id="rId50" w:anchor="35c316255dc7" w:history="1">
        <w:r w:rsidR="00893E62" w:rsidRPr="00B2264C">
          <w:rPr>
            <w:rStyle w:val="Hyperlink"/>
            <w:rFonts w:ascii="Times" w:hAnsi="Times"/>
          </w:rPr>
          <w:t>Special Needs Trusts</w:t>
        </w:r>
      </w:hyperlink>
      <w:r w:rsidR="00893E62" w:rsidRPr="00DA67DC">
        <w:rPr>
          <w:rFonts w:ascii="Times" w:hAnsi="Times"/>
        </w:rPr>
        <w:t xml:space="preserve"> </w:t>
      </w:r>
      <w:r w:rsidR="007C68CE">
        <w:rPr>
          <w:rFonts w:ascii="Times" w:hAnsi="Times"/>
        </w:rPr>
        <w:t xml:space="preserve">- </w:t>
      </w:r>
      <w:r w:rsidR="00B2264C">
        <w:rPr>
          <w:rFonts w:ascii="Times" w:hAnsi="Times"/>
        </w:rPr>
        <w:t>are</w:t>
      </w:r>
      <w:r w:rsidR="007C68CE" w:rsidRPr="007C68CE">
        <w:rPr>
          <w:rFonts w:ascii="Times" w:hAnsi="Times"/>
        </w:rPr>
        <w:t xml:space="preserve"> designed to provide funds for someone with a disability, while preserving the person's eligibility for important government benefit</w:t>
      </w:r>
      <w:r w:rsidR="00F93025">
        <w:rPr>
          <w:rFonts w:ascii="Times" w:hAnsi="Times"/>
        </w:rPr>
        <w:t>s</w:t>
      </w:r>
    </w:p>
    <w:p w14:paraId="325ECDC1" w14:textId="56215EB3" w:rsidR="00893E62" w:rsidRPr="00B2264C" w:rsidRDefault="00123BA6" w:rsidP="00B2264C">
      <w:pPr>
        <w:pStyle w:val="ListParagraph"/>
        <w:numPr>
          <w:ilvl w:val="0"/>
          <w:numId w:val="8"/>
        </w:numPr>
        <w:rPr>
          <w:rFonts w:ascii="Times" w:hAnsi="Times"/>
        </w:rPr>
      </w:pPr>
      <w:hyperlink r:id="rId51" w:history="1">
        <w:r w:rsidR="00893E62" w:rsidRPr="00B2264C">
          <w:rPr>
            <w:rStyle w:val="Hyperlink"/>
            <w:rFonts w:ascii="Times" w:hAnsi="Times"/>
          </w:rPr>
          <w:t>Miller Trust</w:t>
        </w:r>
      </w:hyperlink>
      <w:r w:rsidR="00B2264C">
        <w:rPr>
          <w:rFonts w:ascii="Times" w:hAnsi="Times"/>
        </w:rPr>
        <w:t xml:space="preserve">- </w:t>
      </w:r>
      <w:r w:rsidR="00B2264C" w:rsidRPr="00B2264C">
        <w:rPr>
          <w:rFonts w:ascii="Times" w:hAnsi="Times"/>
        </w:rPr>
        <w:t>allow individuals to receive Medicaid benefits for long term care services, like nursing home care, if their incomes are above the Medicaid eligibility limit</w:t>
      </w:r>
    </w:p>
    <w:p w14:paraId="6C68753E" w14:textId="1F69C0EF" w:rsidR="00893E62" w:rsidRPr="00DA67DC" w:rsidRDefault="00123BA6" w:rsidP="0034785A">
      <w:pPr>
        <w:pStyle w:val="ListParagraph"/>
        <w:numPr>
          <w:ilvl w:val="0"/>
          <w:numId w:val="8"/>
        </w:numPr>
        <w:rPr>
          <w:rFonts w:ascii="Times" w:hAnsi="Times"/>
        </w:rPr>
      </w:pPr>
      <w:hyperlink r:id="rId52" w:history="1">
        <w:r w:rsidR="00893E62" w:rsidRPr="00B2264C">
          <w:rPr>
            <w:rStyle w:val="Hyperlink"/>
            <w:rFonts w:ascii="Times" w:hAnsi="Times"/>
          </w:rPr>
          <w:t>C</w:t>
        </w:r>
        <w:r w:rsidR="00B2264C" w:rsidRPr="00B2264C">
          <w:rPr>
            <w:rStyle w:val="Hyperlink"/>
            <w:rFonts w:ascii="Times" w:hAnsi="Times"/>
          </w:rPr>
          <w:t>ommunity Legal Aid Society</w:t>
        </w:r>
      </w:hyperlink>
      <w:r w:rsidR="00B2264C">
        <w:rPr>
          <w:rFonts w:ascii="Times" w:hAnsi="Times"/>
        </w:rPr>
        <w:t xml:space="preserve">- provides free legal services to people with disabilities throughout the state </w:t>
      </w:r>
    </w:p>
    <w:p w14:paraId="5A05A46D" w14:textId="7EFAE66D" w:rsidR="00893E62" w:rsidRDefault="00123BA6" w:rsidP="0034785A">
      <w:pPr>
        <w:pStyle w:val="ListParagraph"/>
        <w:numPr>
          <w:ilvl w:val="0"/>
          <w:numId w:val="8"/>
        </w:numPr>
        <w:rPr>
          <w:rFonts w:ascii="Times" w:hAnsi="Times"/>
        </w:rPr>
      </w:pPr>
      <w:hyperlink r:id="rId53" w:history="1">
        <w:r w:rsidR="00893E62" w:rsidRPr="00B2264C">
          <w:rPr>
            <w:rStyle w:val="Hyperlink"/>
            <w:rFonts w:ascii="Times" w:hAnsi="Times"/>
          </w:rPr>
          <w:t>Guardianship and Alternatives</w:t>
        </w:r>
      </w:hyperlink>
      <w:r w:rsidR="00B2264C">
        <w:rPr>
          <w:rFonts w:ascii="Times" w:hAnsi="Times"/>
        </w:rPr>
        <w:t xml:space="preserve"> – understanding all options and making the best decision for your situation in particular </w:t>
      </w:r>
    </w:p>
    <w:p w14:paraId="20CE8F92" w14:textId="77777777" w:rsidR="00FE6CB0" w:rsidRDefault="00B2264C" w:rsidP="00FE6CB0">
      <w:pPr>
        <w:pStyle w:val="ListParagraph"/>
        <w:numPr>
          <w:ilvl w:val="1"/>
          <w:numId w:val="8"/>
        </w:numPr>
        <w:rPr>
          <w:rFonts w:ascii="Times" w:hAnsi="Times"/>
        </w:rPr>
      </w:pPr>
      <w:r>
        <w:rPr>
          <w:rFonts w:ascii="Times" w:hAnsi="Times"/>
        </w:rPr>
        <w:t xml:space="preserve">Supported Decision Making </w:t>
      </w:r>
    </w:p>
    <w:p w14:paraId="17641FE9" w14:textId="593ADBA2" w:rsidR="00893E62" w:rsidRPr="00503174" w:rsidRDefault="00FE6CB0" w:rsidP="00893E62">
      <w:pPr>
        <w:pStyle w:val="ListParagraph"/>
        <w:numPr>
          <w:ilvl w:val="0"/>
          <w:numId w:val="8"/>
        </w:numPr>
        <w:rPr>
          <w:rFonts w:ascii="Times" w:hAnsi="Times"/>
        </w:rPr>
      </w:pPr>
      <w:r>
        <w:rPr>
          <w:rFonts w:ascii="Times" w:hAnsi="Times"/>
        </w:rPr>
        <w:t xml:space="preserve">Help through </w:t>
      </w:r>
      <w:hyperlink r:id="rId54" w:history="1">
        <w:r w:rsidR="0060135F" w:rsidRPr="00FE6CB0">
          <w:rPr>
            <w:rStyle w:val="Hyperlink"/>
            <w:rFonts w:ascii="Times" w:hAnsi="Times"/>
          </w:rPr>
          <w:t>Delaware CARE Plan</w:t>
        </w:r>
      </w:hyperlink>
      <w:r w:rsidR="0060135F" w:rsidRPr="00FE6CB0">
        <w:rPr>
          <w:rFonts w:ascii="Times" w:hAnsi="Times"/>
        </w:rPr>
        <w:t xml:space="preserve"> </w:t>
      </w:r>
      <w:r>
        <w:rPr>
          <w:rFonts w:ascii="Times" w:hAnsi="Times"/>
        </w:rPr>
        <w:t>–</w:t>
      </w:r>
      <w:r w:rsidRPr="00FE6CB0">
        <w:rPr>
          <w:rFonts w:ascii="Times" w:hAnsi="Times"/>
        </w:rPr>
        <w:t xml:space="preserve"> </w:t>
      </w:r>
      <w:r>
        <w:rPr>
          <w:rFonts w:ascii="Times" w:hAnsi="Times"/>
        </w:rPr>
        <w:t xml:space="preserve">in </w:t>
      </w:r>
      <w:r w:rsidRPr="00FE6CB0">
        <w:rPr>
          <w:rFonts w:ascii="Times" w:hAnsi="Times"/>
        </w:rPr>
        <w:t>developing a personalized care plan and establishing a special needs trust - without making him or her ineligible for crucial government benefits, like Medicaid and Supplemental Security Income</w:t>
      </w:r>
    </w:p>
    <w:p w14:paraId="3C28D6BB" w14:textId="77777777" w:rsidR="00FE6CB0" w:rsidRPr="00DA67DC" w:rsidRDefault="00FE6CB0" w:rsidP="00893E62">
      <w:pPr>
        <w:rPr>
          <w:rFonts w:ascii="Times" w:hAnsi="Times"/>
        </w:rPr>
      </w:pPr>
    </w:p>
    <w:p w14:paraId="6EC29634" w14:textId="140795F6" w:rsidR="00893E62" w:rsidRPr="00F93025" w:rsidRDefault="00893E62" w:rsidP="00893E62">
      <w:pPr>
        <w:rPr>
          <w:rFonts w:ascii="Times" w:hAnsi="Times"/>
          <w:b/>
          <w:sz w:val="28"/>
          <w:szCs w:val="28"/>
        </w:rPr>
      </w:pPr>
      <w:r w:rsidRPr="00F93025">
        <w:rPr>
          <w:rFonts w:ascii="Times" w:hAnsi="Times"/>
          <w:b/>
          <w:sz w:val="28"/>
          <w:szCs w:val="28"/>
        </w:rPr>
        <w:t xml:space="preserve">Transportation </w:t>
      </w:r>
    </w:p>
    <w:p w14:paraId="25D962F2" w14:textId="77777777" w:rsidR="00893E62" w:rsidRPr="00DA67DC" w:rsidRDefault="00893E62" w:rsidP="00893E62">
      <w:pPr>
        <w:rPr>
          <w:rFonts w:ascii="Times" w:hAnsi="Times"/>
          <w:b/>
        </w:rPr>
      </w:pPr>
    </w:p>
    <w:p w14:paraId="1A734FE8" w14:textId="7C2ABD81" w:rsidR="00893E62" w:rsidRDefault="00123BA6" w:rsidP="00893E62">
      <w:pPr>
        <w:pStyle w:val="ListParagraph"/>
        <w:numPr>
          <w:ilvl w:val="0"/>
          <w:numId w:val="9"/>
        </w:numPr>
        <w:rPr>
          <w:rFonts w:ascii="Times" w:hAnsi="Times"/>
        </w:rPr>
      </w:pPr>
      <w:hyperlink r:id="rId55" w:history="1">
        <w:r w:rsidR="00893E62" w:rsidRPr="009A2988">
          <w:rPr>
            <w:rStyle w:val="Hyperlink"/>
            <w:rFonts w:ascii="Times" w:hAnsi="Times"/>
          </w:rPr>
          <w:t>Para Transit</w:t>
        </w:r>
      </w:hyperlink>
      <w:r w:rsidR="00893E62" w:rsidRPr="009A2988">
        <w:rPr>
          <w:rFonts w:ascii="Times" w:hAnsi="Times"/>
        </w:rPr>
        <w:t xml:space="preserve">: application and an interview through DELDOT </w:t>
      </w:r>
      <w:r w:rsidR="00B2264C" w:rsidRPr="009A2988">
        <w:rPr>
          <w:rFonts w:ascii="Times" w:hAnsi="Times"/>
        </w:rPr>
        <w:t>– provides transportation for individuals</w:t>
      </w:r>
      <w:r w:rsidR="0016129D">
        <w:rPr>
          <w:rFonts w:ascii="Times" w:hAnsi="Times"/>
        </w:rPr>
        <w:t xml:space="preserve"> who qualify</w:t>
      </w:r>
      <w:r w:rsidR="00B2264C" w:rsidRPr="009A2988">
        <w:rPr>
          <w:rFonts w:ascii="Times" w:hAnsi="Times"/>
        </w:rPr>
        <w:t xml:space="preserve"> to work and activities </w:t>
      </w:r>
    </w:p>
    <w:p w14:paraId="43480137" w14:textId="7AF21BF0" w:rsidR="00D31E2C" w:rsidRPr="009A2988" w:rsidRDefault="00D31E2C" w:rsidP="00893E62">
      <w:pPr>
        <w:pStyle w:val="ListParagraph"/>
        <w:numPr>
          <w:ilvl w:val="0"/>
          <w:numId w:val="9"/>
        </w:numPr>
        <w:rPr>
          <w:rFonts w:ascii="Times" w:hAnsi="Times"/>
        </w:rPr>
      </w:pPr>
      <w:r>
        <w:rPr>
          <w:rFonts w:ascii="Times" w:hAnsi="Times"/>
        </w:rPr>
        <w:t xml:space="preserve">DART </w:t>
      </w:r>
    </w:p>
    <w:p w14:paraId="21E49AA7" w14:textId="66CD3690" w:rsidR="00893E62" w:rsidRPr="009A2988" w:rsidRDefault="003B38F1" w:rsidP="00893E62">
      <w:pPr>
        <w:pStyle w:val="ListParagraph"/>
        <w:numPr>
          <w:ilvl w:val="0"/>
          <w:numId w:val="9"/>
        </w:numPr>
        <w:rPr>
          <w:rFonts w:ascii="Times" w:hAnsi="Times"/>
        </w:rPr>
      </w:pPr>
      <w:r w:rsidRPr="009A2988">
        <w:rPr>
          <w:rFonts w:ascii="Times" w:hAnsi="Times"/>
        </w:rPr>
        <w:t xml:space="preserve">Uber/Lyft </w:t>
      </w:r>
      <w:r w:rsidR="00B2264C" w:rsidRPr="009A2988">
        <w:rPr>
          <w:rFonts w:ascii="Times" w:hAnsi="Times"/>
        </w:rPr>
        <w:t>– riding sharing services that use applications on smartphones to schedule rides</w:t>
      </w:r>
    </w:p>
    <w:p w14:paraId="389F4827" w14:textId="519FD2AA" w:rsidR="00893E62" w:rsidRPr="00DA67DC" w:rsidRDefault="00893E62" w:rsidP="00893E62">
      <w:pPr>
        <w:rPr>
          <w:rFonts w:ascii="Times" w:hAnsi="Times"/>
          <w:b/>
        </w:rPr>
      </w:pPr>
    </w:p>
    <w:p w14:paraId="384AEB49" w14:textId="00167263" w:rsidR="008B687D" w:rsidRPr="00F93025" w:rsidRDefault="008B687D" w:rsidP="003B38F1">
      <w:pPr>
        <w:rPr>
          <w:rFonts w:ascii="Times" w:hAnsi="Times"/>
          <w:b/>
          <w:sz w:val="28"/>
          <w:szCs w:val="28"/>
        </w:rPr>
      </w:pPr>
      <w:r w:rsidRPr="00F93025">
        <w:rPr>
          <w:rFonts w:ascii="Times" w:hAnsi="Times"/>
          <w:b/>
          <w:sz w:val="28"/>
          <w:szCs w:val="28"/>
        </w:rPr>
        <w:t>Caregivers</w:t>
      </w:r>
    </w:p>
    <w:p w14:paraId="28383DD7" w14:textId="500BA325" w:rsidR="0034785A" w:rsidRPr="00DA67DC" w:rsidRDefault="0034785A" w:rsidP="0034785A">
      <w:pPr>
        <w:rPr>
          <w:rFonts w:ascii="Times" w:hAnsi="Times"/>
        </w:rPr>
      </w:pPr>
    </w:p>
    <w:p w14:paraId="697EAFDF" w14:textId="4208B130" w:rsidR="0034785A" w:rsidRPr="00A233B1" w:rsidRDefault="00123BA6" w:rsidP="00A233B1">
      <w:pPr>
        <w:pStyle w:val="ListParagraph"/>
        <w:numPr>
          <w:ilvl w:val="0"/>
          <w:numId w:val="11"/>
        </w:numPr>
        <w:rPr>
          <w:rFonts w:ascii="Times" w:hAnsi="Times"/>
        </w:rPr>
      </w:pPr>
      <w:hyperlink r:id="rId56" w:history="1">
        <w:r w:rsidR="008B687D" w:rsidRPr="00B2264C">
          <w:rPr>
            <w:rStyle w:val="Hyperlink"/>
            <w:rFonts w:ascii="Times" w:hAnsi="Times"/>
          </w:rPr>
          <w:t>Respite</w:t>
        </w:r>
      </w:hyperlink>
      <w:r w:rsidR="008B687D" w:rsidRPr="00DA67DC">
        <w:rPr>
          <w:rFonts w:ascii="Times" w:hAnsi="Times"/>
        </w:rPr>
        <w:t xml:space="preserve"> through D</w:t>
      </w:r>
      <w:r w:rsidR="00A233B1">
        <w:rPr>
          <w:rFonts w:ascii="Times" w:hAnsi="Times"/>
        </w:rPr>
        <w:t>HS</w:t>
      </w:r>
      <w:r w:rsidR="008B687D" w:rsidRPr="00DA67DC">
        <w:rPr>
          <w:rFonts w:ascii="Times" w:hAnsi="Times"/>
        </w:rPr>
        <w:t>S</w:t>
      </w:r>
      <w:r w:rsidR="00A233B1">
        <w:rPr>
          <w:rFonts w:ascii="Times" w:hAnsi="Times"/>
        </w:rPr>
        <w:t xml:space="preserve">- </w:t>
      </w:r>
      <w:r w:rsidR="00A233B1" w:rsidRPr="00A233B1">
        <w:rPr>
          <w:rFonts w:ascii="Times" w:hAnsi="Times"/>
        </w:rPr>
        <w:t> </w:t>
      </w:r>
      <w:r w:rsidR="00A233B1">
        <w:rPr>
          <w:rFonts w:ascii="Times" w:hAnsi="Times"/>
        </w:rPr>
        <w:t>a</w:t>
      </w:r>
      <w:r w:rsidR="00A233B1" w:rsidRPr="00A233B1">
        <w:rPr>
          <w:rFonts w:ascii="Times" w:hAnsi="Times"/>
        </w:rPr>
        <w:t xml:space="preserve"> service designed to give caregivers a break from the stress of taking care of an individual with special needs</w:t>
      </w:r>
    </w:p>
    <w:p w14:paraId="0C2C5499" w14:textId="41ECA205" w:rsidR="008B687D" w:rsidRDefault="00123BA6" w:rsidP="003B38F1">
      <w:pPr>
        <w:pStyle w:val="ListParagraph"/>
        <w:numPr>
          <w:ilvl w:val="0"/>
          <w:numId w:val="11"/>
        </w:numPr>
        <w:rPr>
          <w:rFonts w:ascii="Times" w:hAnsi="Times"/>
        </w:rPr>
      </w:pPr>
      <w:hyperlink r:id="rId57" w:history="1">
        <w:proofErr w:type="spellStart"/>
        <w:r w:rsidR="008B687D" w:rsidRPr="00BC35FB">
          <w:rPr>
            <w:rStyle w:val="Hyperlink"/>
            <w:rFonts w:ascii="Times" w:hAnsi="Times"/>
          </w:rPr>
          <w:t>Easter</w:t>
        </w:r>
        <w:r w:rsidR="00D31E2C">
          <w:rPr>
            <w:rStyle w:val="Hyperlink"/>
            <w:rFonts w:ascii="Times" w:hAnsi="Times"/>
          </w:rPr>
          <w:t>s</w:t>
        </w:r>
        <w:r w:rsidR="008B687D" w:rsidRPr="00BC35FB">
          <w:rPr>
            <w:rStyle w:val="Hyperlink"/>
            <w:rFonts w:ascii="Times" w:hAnsi="Times"/>
          </w:rPr>
          <w:t>eals</w:t>
        </w:r>
        <w:proofErr w:type="spellEnd"/>
      </w:hyperlink>
      <w:r w:rsidR="008B687D" w:rsidRPr="00DA67DC">
        <w:rPr>
          <w:rFonts w:ascii="Times" w:hAnsi="Times"/>
        </w:rPr>
        <w:t xml:space="preserve"> Respite </w:t>
      </w:r>
      <w:r w:rsidR="00BC35FB">
        <w:rPr>
          <w:rFonts w:ascii="Times" w:hAnsi="Times"/>
        </w:rPr>
        <w:t>Services</w:t>
      </w:r>
      <w:r w:rsidR="0016129D">
        <w:rPr>
          <w:rFonts w:ascii="Times" w:hAnsi="Times"/>
        </w:rPr>
        <w:t xml:space="preserve">, Camp </w:t>
      </w:r>
      <w:proofErr w:type="spellStart"/>
      <w:r w:rsidR="0016129D">
        <w:rPr>
          <w:rFonts w:ascii="Times" w:hAnsi="Times"/>
        </w:rPr>
        <w:t>Fairlee</w:t>
      </w:r>
      <w:proofErr w:type="spellEnd"/>
      <w:r w:rsidR="00BC35FB">
        <w:rPr>
          <w:rFonts w:ascii="Times" w:hAnsi="Times"/>
        </w:rPr>
        <w:t xml:space="preserve"> and Caregiver Support available </w:t>
      </w:r>
    </w:p>
    <w:p w14:paraId="62D61151" w14:textId="3526B934" w:rsidR="00CB521F" w:rsidRDefault="00123BA6" w:rsidP="003B38F1">
      <w:pPr>
        <w:pStyle w:val="ListParagraph"/>
        <w:numPr>
          <w:ilvl w:val="0"/>
          <w:numId w:val="11"/>
        </w:numPr>
        <w:rPr>
          <w:rFonts w:ascii="Times" w:hAnsi="Times"/>
        </w:rPr>
      </w:pPr>
      <w:hyperlink r:id="rId58" w:history="1">
        <w:r w:rsidR="00CB521F" w:rsidRPr="00CB521F">
          <w:rPr>
            <w:rStyle w:val="Hyperlink"/>
            <w:rFonts w:ascii="Times" w:hAnsi="Times"/>
          </w:rPr>
          <w:t>Delaware Family Voices</w:t>
        </w:r>
      </w:hyperlink>
      <w:r w:rsidR="00CB521F">
        <w:rPr>
          <w:rFonts w:ascii="Times" w:hAnsi="Times"/>
        </w:rPr>
        <w:t xml:space="preserve">- Medicaid questions hotline, other resources for caregivers </w:t>
      </w:r>
    </w:p>
    <w:p w14:paraId="299BD2D7" w14:textId="54E5FD88" w:rsidR="00D31E2C" w:rsidRDefault="00123BA6" w:rsidP="00CF56C3">
      <w:pPr>
        <w:pStyle w:val="ListParagraph"/>
        <w:numPr>
          <w:ilvl w:val="0"/>
          <w:numId w:val="11"/>
        </w:numPr>
        <w:tabs>
          <w:tab w:val="left" w:pos="3240"/>
        </w:tabs>
        <w:rPr>
          <w:rFonts w:ascii="Times" w:hAnsi="Times"/>
        </w:rPr>
      </w:pPr>
      <w:hyperlink r:id="rId59" w:history="1">
        <w:r w:rsidR="006D4A21" w:rsidRPr="006D4A21">
          <w:rPr>
            <w:rStyle w:val="Hyperlink"/>
            <w:rFonts w:ascii="Times" w:hAnsi="Times"/>
          </w:rPr>
          <w:t xml:space="preserve">DSAAPD’s </w:t>
        </w:r>
        <w:r w:rsidR="00D31E2C" w:rsidRPr="006D4A21">
          <w:rPr>
            <w:rStyle w:val="Hyperlink"/>
            <w:rFonts w:ascii="Times" w:hAnsi="Times"/>
          </w:rPr>
          <w:t>Caregiver Resource Center</w:t>
        </w:r>
        <w:r w:rsidR="006D4A21" w:rsidRPr="006D4A21">
          <w:rPr>
            <w:rStyle w:val="Hyperlink"/>
            <w:rFonts w:ascii="Times" w:hAnsi="Times"/>
          </w:rPr>
          <w:t>s</w:t>
        </w:r>
      </w:hyperlink>
      <w:r w:rsidR="00D31E2C">
        <w:rPr>
          <w:rFonts w:ascii="Times" w:hAnsi="Times"/>
        </w:rPr>
        <w:t xml:space="preserve"> </w:t>
      </w:r>
      <w:r w:rsidR="006D4A21">
        <w:rPr>
          <w:rFonts w:ascii="Times" w:hAnsi="Times"/>
        </w:rPr>
        <w:t>List</w:t>
      </w:r>
    </w:p>
    <w:p w14:paraId="5994E195" w14:textId="58BEB259" w:rsidR="0014358C" w:rsidRDefault="0014358C" w:rsidP="003B38F1">
      <w:pPr>
        <w:pStyle w:val="ListParagraph"/>
        <w:numPr>
          <w:ilvl w:val="0"/>
          <w:numId w:val="11"/>
        </w:numPr>
        <w:rPr>
          <w:rFonts w:ascii="Times" w:hAnsi="Times"/>
        </w:rPr>
      </w:pPr>
      <w:r>
        <w:rPr>
          <w:rFonts w:ascii="Times" w:hAnsi="Times"/>
        </w:rPr>
        <w:t>Brain Injury Association of Delaware</w:t>
      </w:r>
    </w:p>
    <w:p w14:paraId="7A1AE490" w14:textId="492609DA" w:rsidR="008B687D" w:rsidRPr="00DA67DC" w:rsidRDefault="008B687D" w:rsidP="008B687D">
      <w:pPr>
        <w:rPr>
          <w:rFonts w:ascii="Times" w:hAnsi="Times"/>
        </w:rPr>
      </w:pPr>
    </w:p>
    <w:p w14:paraId="5354C011" w14:textId="734CC894" w:rsidR="008B687D" w:rsidRPr="00F93025" w:rsidRDefault="008B687D" w:rsidP="008B687D">
      <w:pPr>
        <w:rPr>
          <w:rFonts w:ascii="Times" w:hAnsi="Times"/>
          <w:b/>
          <w:sz w:val="28"/>
          <w:szCs w:val="28"/>
        </w:rPr>
      </w:pPr>
      <w:r w:rsidRPr="00F93025">
        <w:rPr>
          <w:rFonts w:ascii="Times" w:hAnsi="Times"/>
          <w:b/>
          <w:sz w:val="28"/>
          <w:szCs w:val="28"/>
        </w:rPr>
        <w:t>Advocacy</w:t>
      </w:r>
    </w:p>
    <w:p w14:paraId="34C978F7" w14:textId="3032733F" w:rsidR="008B687D" w:rsidRPr="00DA67DC" w:rsidRDefault="008B687D" w:rsidP="008B687D">
      <w:pPr>
        <w:rPr>
          <w:rFonts w:ascii="Times" w:hAnsi="Times"/>
          <w:b/>
        </w:rPr>
      </w:pPr>
    </w:p>
    <w:p w14:paraId="30DE957A" w14:textId="3FEB71A9" w:rsidR="008B687D" w:rsidRPr="00B42B0C" w:rsidRDefault="00123BA6" w:rsidP="00B42B0C">
      <w:pPr>
        <w:pStyle w:val="ListParagraph"/>
        <w:numPr>
          <w:ilvl w:val="0"/>
          <w:numId w:val="16"/>
        </w:numPr>
        <w:rPr>
          <w:rFonts w:ascii="Times" w:hAnsi="Times"/>
        </w:rPr>
      </w:pPr>
      <w:hyperlink r:id="rId60" w:history="1">
        <w:r w:rsidR="008B687D" w:rsidRPr="00BC35FB">
          <w:rPr>
            <w:rStyle w:val="Hyperlink"/>
            <w:rFonts w:ascii="Times" w:hAnsi="Times"/>
          </w:rPr>
          <w:t xml:space="preserve">Action Alerts </w:t>
        </w:r>
        <w:r w:rsidR="00BC35FB" w:rsidRPr="00BC35FB">
          <w:rPr>
            <w:rStyle w:val="Hyperlink"/>
            <w:rFonts w:ascii="Times" w:hAnsi="Times"/>
          </w:rPr>
          <w:t>The A</w:t>
        </w:r>
        <w:r w:rsidR="008B687D" w:rsidRPr="00BC35FB">
          <w:rPr>
            <w:rStyle w:val="Hyperlink"/>
            <w:rFonts w:ascii="Times" w:hAnsi="Times"/>
          </w:rPr>
          <w:t>RC</w:t>
        </w:r>
      </w:hyperlink>
      <w:r w:rsidR="00BC35FB">
        <w:rPr>
          <w:rFonts w:ascii="Times" w:hAnsi="Times"/>
        </w:rPr>
        <w:t xml:space="preserve"> – you can sign up for action alerts</w:t>
      </w:r>
    </w:p>
    <w:p w14:paraId="224A3C26" w14:textId="62826862" w:rsidR="008B687D" w:rsidRPr="00BC35FB" w:rsidRDefault="00123BA6" w:rsidP="00BC35FB">
      <w:pPr>
        <w:pStyle w:val="ListParagraph"/>
        <w:numPr>
          <w:ilvl w:val="0"/>
          <w:numId w:val="16"/>
        </w:numPr>
        <w:rPr>
          <w:rFonts w:ascii="Times" w:hAnsi="Times"/>
        </w:rPr>
      </w:pPr>
      <w:hyperlink r:id="rId61" w:history="1">
        <w:r w:rsidR="008B687D" w:rsidRPr="00BC35FB">
          <w:rPr>
            <w:rStyle w:val="Hyperlink"/>
            <w:rFonts w:ascii="Times" w:hAnsi="Times"/>
          </w:rPr>
          <w:t>Partners in Policymaking</w:t>
        </w:r>
      </w:hyperlink>
      <w:r w:rsidR="008B687D" w:rsidRPr="00B42B0C">
        <w:rPr>
          <w:rFonts w:ascii="Times" w:hAnsi="Times"/>
        </w:rPr>
        <w:t xml:space="preserve"> and Junior</w:t>
      </w:r>
      <w:r w:rsidR="0014358C">
        <w:rPr>
          <w:rFonts w:ascii="Times" w:hAnsi="Times"/>
        </w:rPr>
        <w:t xml:space="preserve"> Partners in Policymaking</w:t>
      </w:r>
      <w:r w:rsidR="008B687D" w:rsidRPr="00B42B0C">
        <w:rPr>
          <w:rFonts w:ascii="Times" w:hAnsi="Times"/>
        </w:rPr>
        <w:t xml:space="preserve"> </w:t>
      </w:r>
      <w:r w:rsidR="00BC35FB">
        <w:rPr>
          <w:rFonts w:ascii="Times" w:hAnsi="Times"/>
        </w:rPr>
        <w:t xml:space="preserve">(Ages 15-22) - </w:t>
      </w:r>
      <w:r w:rsidR="00BC35FB" w:rsidRPr="00BC35FB">
        <w:rPr>
          <w:rFonts w:ascii="Times" w:hAnsi="Times"/>
        </w:rPr>
        <w:t>provides up-to-date information, education and skill building activities about the legislative process and local, state and national issues that affect individuals with disabilities</w:t>
      </w:r>
    </w:p>
    <w:p w14:paraId="0AB57ABD" w14:textId="564C874F" w:rsidR="00BC35FB" w:rsidRDefault="00123BA6" w:rsidP="00BC35FB">
      <w:pPr>
        <w:pStyle w:val="ListParagraph"/>
        <w:numPr>
          <w:ilvl w:val="0"/>
          <w:numId w:val="16"/>
        </w:numPr>
        <w:rPr>
          <w:rFonts w:ascii="Times" w:hAnsi="Times"/>
        </w:rPr>
      </w:pPr>
      <w:hyperlink r:id="rId62" w:history="1">
        <w:r w:rsidR="0014358C">
          <w:rPr>
            <w:rStyle w:val="Hyperlink"/>
            <w:rFonts w:ascii="Times" w:hAnsi="Times"/>
          </w:rPr>
          <w:t>T</w:t>
        </w:r>
        <w:r w:rsidR="0014358C" w:rsidRPr="00BC35FB">
          <w:rPr>
            <w:rStyle w:val="Hyperlink"/>
            <w:rFonts w:ascii="Times" w:hAnsi="Times"/>
          </w:rPr>
          <w:t>he</w:t>
        </w:r>
        <w:r w:rsidR="00BC35FB" w:rsidRPr="00BC35FB">
          <w:rPr>
            <w:rStyle w:val="Hyperlink"/>
            <w:rFonts w:ascii="Times" w:hAnsi="Times"/>
          </w:rPr>
          <w:t xml:space="preserve"> </w:t>
        </w:r>
        <w:r w:rsidR="008B687D" w:rsidRPr="00BC35FB">
          <w:rPr>
            <w:rStyle w:val="Hyperlink"/>
            <w:rFonts w:ascii="Times" w:hAnsi="Times"/>
          </w:rPr>
          <w:t>A-Team</w:t>
        </w:r>
      </w:hyperlink>
      <w:r w:rsidR="00BC35FB">
        <w:rPr>
          <w:rFonts w:ascii="Times" w:hAnsi="Times"/>
        </w:rPr>
        <w:t xml:space="preserve"> – bi-partisan policy group centered in Delaware that works advocate with and for individuals with disabilities </w:t>
      </w:r>
    </w:p>
    <w:p w14:paraId="4E612951" w14:textId="29ED288B" w:rsidR="008B687D" w:rsidRPr="00BC35FB" w:rsidRDefault="00123BA6" w:rsidP="00BC35FB">
      <w:pPr>
        <w:pStyle w:val="ListParagraph"/>
        <w:numPr>
          <w:ilvl w:val="0"/>
          <w:numId w:val="16"/>
        </w:numPr>
        <w:rPr>
          <w:rFonts w:ascii="Times" w:hAnsi="Times"/>
        </w:rPr>
      </w:pPr>
      <w:hyperlink r:id="rId63" w:history="1">
        <w:r w:rsidR="008B687D" w:rsidRPr="00BC35FB">
          <w:rPr>
            <w:rStyle w:val="Hyperlink"/>
            <w:rFonts w:ascii="Times" w:hAnsi="Times"/>
          </w:rPr>
          <w:t>State Council for Persons with Disabilities</w:t>
        </w:r>
      </w:hyperlink>
      <w:r w:rsidR="00BC35FB">
        <w:rPr>
          <w:rFonts w:ascii="Times" w:hAnsi="Times"/>
        </w:rPr>
        <w:t xml:space="preserve"> – mission is to </w:t>
      </w:r>
      <w:r w:rsidR="00BC35FB" w:rsidRPr="00BC35FB">
        <w:rPr>
          <w:rFonts w:ascii="Times" w:hAnsi="Times"/>
        </w:rPr>
        <w:t>ensure that individuals with disabilities are empowered to become fully integrated within the community</w:t>
      </w:r>
    </w:p>
    <w:p w14:paraId="7159E506" w14:textId="2380B3AD" w:rsidR="008B687D" w:rsidRDefault="008B687D" w:rsidP="00B42B0C">
      <w:pPr>
        <w:pStyle w:val="ListParagraph"/>
        <w:numPr>
          <w:ilvl w:val="0"/>
          <w:numId w:val="16"/>
        </w:numPr>
        <w:rPr>
          <w:rFonts w:ascii="Times" w:hAnsi="Times"/>
        </w:rPr>
      </w:pPr>
      <w:r w:rsidRPr="00B42B0C">
        <w:rPr>
          <w:rFonts w:ascii="Times" w:hAnsi="Times"/>
        </w:rPr>
        <w:lastRenderedPageBreak/>
        <w:t xml:space="preserve">Have you register to vote? </w:t>
      </w:r>
      <w:hyperlink r:id="rId64" w:history="1">
        <w:r w:rsidR="00BC35FB" w:rsidRPr="00BC35FB">
          <w:rPr>
            <w:rStyle w:val="Hyperlink"/>
            <w:rFonts w:ascii="Times" w:hAnsi="Times"/>
          </w:rPr>
          <w:t>Resource guide</w:t>
        </w:r>
      </w:hyperlink>
      <w:r w:rsidR="00BC35FB">
        <w:rPr>
          <w:rFonts w:ascii="Times" w:hAnsi="Times"/>
        </w:rPr>
        <w:t xml:space="preserve"> </w:t>
      </w:r>
    </w:p>
    <w:p w14:paraId="1B79C479" w14:textId="735D74ED" w:rsidR="00BC35FB" w:rsidRPr="00B42B0C" w:rsidRDefault="00123BA6" w:rsidP="00BC35FB">
      <w:pPr>
        <w:pStyle w:val="ListParagraph"/>
        <w:numPr>
          <w:ilvl w:val="1"/>
          <w:numId w:val="16"/>
        </w:numPr>
        <w:rPr>
          <w:rFonts w:ascii="Times" w:hAnsi="Times"/>
        </w:rPr>
      </w:pPr>
      <w:hyperlink r:id="rId65" w:history="1">
        <w:r w:rsidR="00BC35FB" w:rsidRPr="00BC35FB">
          <w:rPr>
            <w:rStyle w:val="Hyperlink"/>
            <w:rFonts w:ascii="Times" w:hAnsi="Times"/>
          </w:rPr>
          <w:t>Voting Guide</w:t>
        </w:r>
      </w:hyperlink>
    </w:p>
    <w:p w14:paraId="4B98FE8E" w14:textId="10CB4AA6" w:rsidR="008B687D" w:rsidRDefault="008B687D" w:rsidP="00B42B0C">
      <w:pPr>
        <w:pStyle w:val="ListParagraph"/>
        <w:numPr>
          <w:ilvl w:val="0"/>
          <w:numId w:val="16"/>
        </w:numPr>
        <w:rPr>
          <w:rFonts w:ascii="Times" w:hAnsi="Times"/>
        </w:rPr>
      </w:pPr>
      <w:r w:rsidRPr="00B42B0C">
        <w:rPr>
          <w:rFonts w:ascii="Times" w:hAnsi="Times"/>
        </w:rPr>
        <w:t xml:space="preserve">Do you know who your state legislator is? </w:t>
      </w:r>
      <w:r w:rsidR="00BC35FB">
        <w:rPr>
          <w:rFonts w:ascii="Times" w:hAnsi="Times"/>
        </w:rPr>
        <w:t xml:space="preserve">Have you met with them before? </w:t>
      </w:r>
      <w:hyperlink r:id="rId66" w:history="1">
        <w:r w:rsidR="00BC35FB" w:rsidRPr="00BC35FB">
          <w:rPr>
            <w:rStyle w:val="Hyperlink"/>
            <w:rFonts w:ascii="Times" w:hAnsi="Times"/>
          </w:rPr>
          <w:t>Find out who they are.</w:t>
        </w:r>
      </w:hyperlink>
      <w:r w:rsidR="00BC35FB">
        <w:rPr>
          <w:rFonts w:ascii="Times" w:hAnsi="Times"/>
        </w:rPr>
        <w:t xml:space="preserve"> </w:t>
      </w:r>
    </w:p>
    <w:p w14:paraId="61FB74E1" w14:textId="17A5CF9B" w:rsidR="002A4D97" w:rsidRPr="00DB36BC" w:rsidRDefault="00123BA6" w:rsidP="00DB36BC">
      <w:pPr>
        <w:pStyle w:val="ListParagraph"/>
        <w:numPr>
          <w:ilvl w:val="0"/>
          <w:numId w:val="16"/>
        </w:numPr>
        <w:rPr>
          <w:rFonts w:ascii="Times" w:hAnsi="Times"/>
        </w:rPr>
      </w:pPr>
      <w:hyperlink r:id="rId67" w:history="1">
        <w:r w:rsidR="002A4D97" w:rsidRPr="002A4D97">
          <w:rPr>
            <w:rStyle w:val="Hyperlink"/>
            <w:rFonts w:ascii="Times" w:hAnsi="Times"/>
          </w:rPr>
          <w:t>Developmental Disability Council</w:t>
        </w:r>
      </w:hyperlink>
      <w:r w:rsidR="002A4D97">
        <w:rPr>
          <w:rFonts w:ascii="Times" w:hAnsi="Times"/>
        </w:rPr>
        <w:t xml:space="preserve"> </w:t>
      </w:r>
      <w:r w:rsidR="00DB36BC">
        <w:rPr>
          <w:rFonts w:ascii="Times" w:hAnsi="Times"/>
        </w:rPr>
        <w:t xml:space="preserve">- </w:t>
      </w:r>
      <w:r w:rsidR="00DB36BC" w:rsidRPr="00DB36BC">
        <w:rPr>
          <w:rFonts w:ascii="Times" w:hAnsi="Times"/>
        </w:rPr>
        <w:t>Working to ensure that people with developmental disabilities enjoy the same quality of life as the rest of society</w:t>
      </w:r>
    </w:p>
    <w:p w14:paraId="3F2DA9FD" w14:textId="55DF3616" w:rsidR="008B687D" w:rsidRPr="00DA67DC" w:rsidRDefault="008B687D" w:rsidP="008B687D">
      <w:pPr>
        <w:rPr>
          <w:rFonts w:ascii="Times" w:hAnsi="Times"/>
        </w:rPr>
      </w:pPr>
    </w:p>
    <w:p w14:paraId="444A2F7C" w14:textId="1E0003C6" w:rsidR="009A2988" w:rsidRPr="00F93025" w:rsidRDefault="009A2988" w:rsidP="008B687D">
      <w:pPr>
        <w:rPr>
          <w:rFonts w:ascii="Times" w:hAnsi="Times"/>
          <w:b/>
          <w:sz w:val="28"/>
          <w:szCs w:val="28"/>
        </w:rPr>
      </w:pPr>
      <w:r w:rsidRPr="00F93025">
        <w:rPr>
          <w:rFonts w:ascii="Times" w:hAnsi="Times"/>
          <w:b/>
          <w:sz w:val="28"/>
          <w:szCs w:val="28"/>
        </w:rPr>
        <w:t>Postsecondary Education</w:t>
      </w:r>
    </w:p>
    <w:p w14:paraId="05F6FA65" w14:textId="6EF0A983" w:rsidR="008B687D" w:rsidRPr="00DA67DC" w:rsidRDefault="008B687D" w:rsidP="008B687D">
      <w:pPr>
        <w:rPr>
          <w:rFonts w:ascii="Times" w:hAnsi="Times"/>
        </w:rPr>
      </w:pPr>
    </w:p>
    <w:p w14:paraId="224B26B1" w14:textId="0B11700D" w:rsidR="00CB521F" w:rsidRDefault="00123BA6" w:rsidP="00CB521F">
      <w:pPr>
        <w:pStyle w:val="ListParagraph"/>
        <w:numPr>
          <w:ilvl w:val="0"/>
          <w:numId w:val="18"/>
        </w:numPr>
        <w:rPr>
          <w:rFonts w:ascii="Times" w:hAnsi="Times"/>
        </w:rPr>
      </w:pPr>
      <w:hyperlink r:id="rId68" w:history="1">
        <w:r w:rsidR="008B687D" w:rsidRPr="00CB521F">
          <w:rPr>
            <w:rStyle w:val="Hyperlink"/>
            <w:rFonts w:ascii="Times" w:hAnsi="Times"/>
          </w:rPr>
          <w:t>Postsecondary Education</w:t>
        </w:r>
      </w:hyperlink>
      <w:r w:rsidR="00CB521F" w:rsidRPr="00CB521F">
        <w:rPr>
          <w:rFonts w:ascii="Times" w:hAnsi="Times"/>
        </w:rPr>
        <w:t xml:space="preserve"> – inclusive college options across the nation </w:t>
      </w:r>
    </w:p>
    <w:p w14:paraId="370456F3" w14:textId="7789E0A1" w:rsidR="00CB521F" w:rsidRDefault="00123BA6" w:rsidP="00CB521F">
      <w:pPr>
        <w:pStyle w:val="ListParagraph"/>
        <w:numPr>
          <w:ilvl w:val="1"/>
          <w:numId w:val="18"/>
        </w:numPr>
        <w:rPr>
          <w:rFonts w:ascii="Times" w:hAnsi="Times"/>
        </w:rPr>
      </w:pPr>
      <w:hyperlink r:id="rId69" w:history="1">
        <w:r w:rsidR="00CB521F" w:rsidRPr="00CB521F">
          <w:rPr>
            <w:rStyle w:val="Hyperlink"/>
            <w:rFonts w:ascii="Times" w:hAnsi="Times"/>
          </w:rPr>
          <w:t>UD CLSC Program</w:t>
        </w:r>
      </w:hyperlink>
      <w:r w:rsidR="00CB521F">
        <w:rPr>
          <w:rFonts w:ascii="Times" w:hAnsi="Times"/>
        </w:rPr>
        <w:t xml:space="preserve"> </w:t>
      </w:r>
    </w:p>
    <w:p w14:paraId="7F7B72FA" w14:textId="2FE971ED" w:rsidR="0014358C" w:rsidRDefault="00123BA6" w:rsidP="00CB521F">
      <w:pPr>
        <w:pStyle w:val="ListParagraph"/>
        <w:numPr>
          <w:ilvl w:val="1"/>
          <w:numId w:val="18"/>
        </w:numPr>
        <w:rPr>
          <w:rFonts w:ascii="Times" w:hAnsi="Times"/>
        </w:rPr>
      </w:pPr>
      <w:hyperlink r:id="rId70" w:history="1">
        <w:r w:rsidR="0014358C" w:rsidRPr="00FE6CB0">
          <w:rPr>
            <w:rStyle w:val="Hyperlink"/>
            <w:rFonts w:ascii="Times" w:hAnsi="Times"/>
          </w:rPr>
          <w:t>Spectrum Scholars UD</w:t>
        </w:r>
      </w:hyperlink>
      <w:r w:rsidR="0014358C">
        <w:rPr>
          <w:rFonts w:ascii="Times" w:hAnsi="Times"/>
        </w:rPr>
        <w:t xml:space="preserve"> </w:t>
      </w:r>
    </w:p>
    <w:p w14:paraId="65C26ED4" w14:textId="3FFE7A1F" w:rsidR="008B687D" w:rsidRPr="00DA67DC" w:rsidRDefault="008B687D" w:rsidP="008B687D">
      <w:pPr>
        <w:rPr>
          <w:rFonts w:ascii="Times" w:hAnsi="Times"/>
        </w:rPr>
      </w:pPr>
    </w:p>
    <w:p w14:paraId="6C2EE982" w14:textId="1116627B" w:rsidR="00B42B0C" w:rsidRPr="00F93025" w:rsidRDefault="00B42B0C" w:rsidP="00B42B0C">
      <w:pPr>
        <w:rPr>
          <w:rFonts w:ascii="Times" w:hAnsi="Times"/>
          <w:b/>
          <w:sz w:val="28"/>
          <w:szCs w:val="28"/>
        </w:rPr>
      </w:pPr>
      <w:r w:rsidRPr="00F93025">
        <w:rPr>
          <w:rFonts w:ascii="Times" w:hAnsi="Times"/>
          <w:b/>
          <w:sz w:val="28"/>
          <w:szCs w:val="28"/>
        </w:rPr>
        <w:t xml:space="preserve">Other </w:t>
      </w:r>
      <w:r w:rsidR="00EC2A3C" w:rsidRPr="00F93025">
        <w:rPr>
          <w:rFonts w:ascii="Times" w:hAnsi="Times"/>
          <w:b/>
          <w:sz w:val="28"/>
          <w:szCs w:val="28"/>
        </w:rPr>
        <w:t>Resources</w:t>
      </w:r>
    </w:p>
    <w:p w14:paraId="50418FAC" w14:textId="77777777" w:rsidR="00832099" w:rsidRPr="00832099" w:rsidRDefault="00832099" w:rsidP="00B42B0C">
      <w:pPr>
        <w:rPr>
          <w:rFonts w:ascii="Times" w:hAnsi="Times"/>
          <w:b/>
        </w:rPr>
      </w:pPr>
    </w:p>
    <w:p w14:paraId="0030490B" w14:textId="61F76D74" w:rsidR="00B42B0C" w:rsidRPr="00B42B0C" w:rsidRDefault="00123BA6" w:rsidP="00B42B0C">
      <w:pPr>
        <w:pStyle w:val="ListParagraph"/>
        <w:numPr>
          <w:ilvl w:val="0"/>
          <w:numId w:val="15"/>
        </w:numPr>
        <w:rPr>
          <w:rFonts w:ascii="Times" w:hAnsi="Times"/>
        </w:rPr>
      </w:pPr>
      <w:hyperlink r:id="rId71" w:history="1">
        <w:r w:rsidR="00B42B0C" w:rsidRPr="00B42B0C">
          <w:rPr>
            <w:rStyle w:val="Hyperlink"/>
            <w:rFonts w:ascii="Times" w:hAnsi="Times"/>
          </w:rPr>
          <w:t>PACER Center Workshops</w:t>
        </w:r>
      </w:hyperlink>
      <w:r w:rsidR="00B42B0C" w:rsidRPr="00B42B0C">
        <w:rPr>
          <w:rFonts w:ascii="Times" w:hAnsi="Times"/>
        </w:rPr>
        <w:t xml:space="preserve"> – webinars on housing, independence and more </w:t>
      </w:r>
    </w:p>
    <w:p w14:paraId="6D26AFB9" w14:textId="347D72AB" w:rsidR="00B42B0C" w:rsidRDefault="00123BA6" w:rsidP="00B42B0C">
      <w:pPr>
        <w:pStyle w:val="ListParagraph"/>
        <w:numPr>
          <w:ilvl w:val="0"/>
          <w:numId w:val="15"/>
        </w:numPr>
        <w:rPr>
          <w:rFonts w:ascii="Times" w:hAnsi="Times"/>
        </w:rPr>
      </w:pPr>
      <w:hyperlink r:id="rId72" w:history="1">
        <w:r w:rsidR="00B42B0C" w:rsidRPr="00B42B0C">
          <w:rPr>
            <w:rStyle w:val="Hyperlink"/>
            <w:rFonts w:ascii="Times" w:hAnsi="Times"/>
          </w:rPr>
          <w:t>Healthy Transitions App</w:t>
        </w:r>
      </w:hyperlink>
      <w:r w:rsidR="00B42B0C">
        <w:rPr>
          <w:rFonts w:ascii="Times" w:hAnsi="Times"/>
        </w:rPr>
        <w:t xml:space="preserve">- </w:t>
      </w:r>
      <w:r w:rsidR="00B42B0C" w:rsidRPr="00B42B0C">
        <w:rPr>
          <w:rFonts w:ascii="Times" w:hAnsi="Times"/>
        </w:rPr>
        <w:t>This interactive smartphone application uses videos produced by CDS and Healthy Transitions New York to teach young adults the skills they need to become more independent in matters of healthcare, insurance, healthy lifestyles and relationships.</w:t>
      </w:r>
    </w:p>
    <w:p w14:paraId="0DA23EDF" w14:textId="19CE5D17" w:rsidR="00BC35FB" w:rsidRDefault="00123BA6" w:rsidP="00BC35FB">
      <w:pPr>
        <w:pStyle w:val="ListParagraph"/>
        <w:numPr>
          <w:ilvl w:val="0"/>
          <w:numId w:val="15"/>
        </w:numPr>
        <w:rPr>
          <w:rFonts w:ascii="Times" w:hAnsi="Times"/>
        </w:rPr>
      </w:pPr>
      <w:hyperlink r:id="rId73" w:history="1">
        <w:proofErr w:type="spellStart"/>
        <w:r w:rsidR="00BC35FB" w:rsidRPr="00BC35FB">
          <w:rPr>
            <w:rStyle w:val="Hyperlink"/>
            <w:rFonts w:ascii="Times" w:hAnsi="Times"/>
          </w:rPr>
          <w:t>DisabilityHUB</w:t>
        </w:r>
        <w:proofErr w:type="spellEnd"/>
        <w:r w:rsidR="00BC35FB" w:rsidRPr="00BC35FB">
          <w:rPr>
            <w:rStyle w:val="Hyperlink"/>
            <w:rFonts w:ascii="Times" w:hAnsi="Times"/>
          </w:rPr>
          <w:t>-</w:t>
        </w:r>
      </w:hyperlink>
      <w:r w:rsidR="00BC35FB">
        <w:rPr>
          <w:rFonts w:ascii="Times" w:hAnsi="Times"/>
        </w:rPr>
        <w:t xml:space="preserve"> database of resources </w:t>
      </w:r>
    </w:p>
    <w:p w14:paraId="1CD60C82" w14:textId="709DF86D" w:rsidR="00953001" w:rsidRPr="00FE6CB0" w:rsidRDefault="00123BA6" w:rsidP="00FE6CB0">
      <w:pPr>
        <w:pStyle w:val="ListParagraph"/>
        <w:numPr>
          <w:ilvl w:val="0"/>
          <w:numId w:val="15"/>
        </w:numPr>
        <w:rPr>
          <w:rFonts w:ascii="Times" w:hAnsi="Times"/>
        </w:rPr>
      </w:pPr>
      <w:hyperlink r:id="rId74" w:history="1">
        <w:r w:rsidR="00953001" w:rsidRPr="00953001">
          <w:rPr>
            <w:rStyle w:val="Hyperlink"/>
            <w:rFonts w:ascii="Times" w:hAnsi="Times"/>
          </w:rPr>
          <w:t>Independent Resources, Inc.</w:t>
        </w:r>
      </w:hyperlink>
      <w:r w:rsidR="00953001">
        <w:rPr>
          <w:rFonts w:ascii="Times" w:hAnsi="Times"/>
        </w:rPr>
        <w:t xml:space="preserve"> </w:t>
      </w:r>
      <w:r w:rsidR="00FE6CB0">
        <w:rPr>
          <w:rFonts w:ascii="Times" w:hAnsi="Times"/>
        </w:rPr>
        <w:t>-</w:t>
      </w:r>
      <w:r w:rsidR="00FE6CB0" w:rsidRPr="00FE6CB0">
        <w:rPr>
          <w:rFonts w:ascii="Times" w:hAnsi="Times"/>
        </w:rPr>
        <w:t>provides quality services to people with disabilities, assisting them to achieve and to maintain an independent lifestyle</w:t>
      </w:r>
    </w:p>
    <w:p w14:paraId="1E2D4D15" w14:textId="1F253D6B" w:rsidR="00FE6CB0" w:rsidRDefault="00123BA6" w:rsidP="00FE6CB0">
      <w:pPr>
        <w:pStyle w:val="ListParagraph"/>
        <w:numPr>
          <w:ilvl w:val="0"/>
          <w:numId w:val="15"/>
        </w:numPr>
        <w:rPr>
          <w:rFonts w:ascii="Times" w:hAnsi="Times"/>
        </w:rPr>
      </w:pPr>
      <w:hyperlink r:id="rId75" w:history="1">
        <w:r w:rsidR="00FE6CB0" w:rsidRPr="00953001">
          <w:rPr>
            <w:rStyle w:val="Hyperlink"/>
            <w:rFonts w:ascii="Times" w:hAnsi="Times"/>
          </w:rPr>
          <w:t>$</w:t>
        </w:r>
        <w:proofErr w:type="spellStart"/>
        <w:r w:rsidR="00FE6CB0" w:rsidRPr="00953001">
          <w:rPr>
            <w:rStyle w:val="Hyperlink"/>
            <w:rFonts w:ascii="Times" w:hAnsi="Times"/>
          </w:rPr>
          <w:t>tand</w:t>
        </w:r>
        <w:proofErr w:type="spellEnd"/>
        <w:r w:rsidR="00FE6CB0" w:rsidRPr="00953001">
          <w:rPr>
            <w:rStyle w:val="Hyperlink"/>
            <w:rFonts w:ascii="Times" w:hAnsi="Times"/>
          </w:rPr>
          <w:t xml:space="preserve"> by Me Delaware</w:t>
        </w:r>
      </w:hyperlink>
      <w:r w:rsidR="00FE6CB0">
        <w:rPr>
          <w:rFonts w:ascii="Times" w:hAnsi="Times"/>
        </w:rPr>
        <w:t>- online resource for money management</w:t>
      </w:r>
      <w:r w:rsidR="0016129D">
        <w:rPr>
          <w:rFonts w:ascii="Times" w:hAnsi="Times"/>
        </w:rPr>
        <w:t xml:space="preserve">. </w:t>
      </w:r>
    </w:p>
    <w:p w14:paraId="4D890FBB" w14:textId="6A9707EA" w:rsidR="00FE6CB0" w:rsidRDefault="00123BA6" w:rsidP="00FE6CB0">
      <w:pPr>
        <w:pStyle w:val="ListParagraph"/>
        <w:numPr>
          <w:ilvl w:val="0"/>
          <w:numId w:val="15"/>
        </w:numPr>
        <w:rPr>
          <w:rFonts w:ascii="Times" w:hAnsi="Times"/>
        </w:rPr>
      </w:pPr>
      <w:hyperlink r:id="rId76" w:history="1">
        <w:r w:rsidR="00FE6CB0" w:rsidRPr="00FE6CB0">
          <w:rPr>
            <w:rStyle w:val="Hyperlink"/>
            <w:rFonts w:ascii="Times" w:hAnsi="Times"/>
          </w:rPr>
          <w:t>The Money School</w:t>
        </w:r>
      </w:hyperlink>
      <w:r w:rsidR="00FE6CB0">
        <w:rPr>
          <w:rFonts w:ascii="Times" w:hAnsi="Times"/>
        </w:rPr>
        <w:t xml:space="preserve"> – provides tools to improve financial health</w:t>
      </w:r>
      <w:r w:rsidR="0016129D">
        <w:rPr>
          <w:rFonts w:ascii="Times" w:hAnsi="Times"/>
        </w:rPr>
        <w:t xml:space="preserve">. </w:t>
      </w:r>
    </w:p>
    <w:p w14:paraId="251FC6D7" w14:textId="29229679" w:rsidR="00DB36BC" w:rsidRPr="00FE6CB0" w:rsidRDefault="00123BA6" w:rsidP="00FE6CB0">
      <w:pPr>
        <w:pStyle w:val="ListParagraph"/>
        <w:numPr>
          <w:ilvl w:val="0"/>
          <w:numId w:val="15"/>
        </w:numPr>
        <w:rPr>
          <w:rFonts w:ascii="Times" w:hAnsi="Times"/>
        </w:rPr>
      </w:pPr>
      <w:hyperlink r:id="rId77" w:history="1">
        <w:r w:rsidR="00DB36BC" w:rsidRPr="00DB36BC">
          <w:rPr>
            <w:rStyle w:val="Hyperlink"/>
            <w:rFonts w:ascii="Times" w:hAnsi="Times"/>
          </w:rPr>
          <w:t>Charting the Life Course</w:t>
        </w:r>
      </w:hyperlink>
      <w:r w:rsidR="00DB36BC">
        <w:rPr>
          <w:rFonts w:ascii="Times" w:hAnsi="Times"/>
        </w:rPr>
        <w:t xml:space="preserve">- online toolkit to organize vision, goals, etc. </w:t>
      </w:r>
    </w:p>
    <w:p w14:paraId="4BA4D593" w14:textId="132C5DDF" w:rsidR="00BC35FB" w:rsidRDefault="00BC35FB" w:rsidP="00832099">
      <w:pPr>
        <w:rPr>
          <w:rFonts w:ascii="Times" w:hAnsi="Times"/>
        </w:rPr>
      </w:pPr>
    </w:p>
    <w:p w14:paraId="2819F281" w14:textId="06790513" w:rsidR="00832099" w:rsidRDefault="00832099" w:rsidP="00832099">
      <w:pPr>
        <w:rPr>
          <w:rFonts w:ascii="Times" w:hAnsi="Times"/>
        </w:rPr>
      </w:pPr>
    </w:p>
    <w:p w14:paraId="6BC464F2" w14:textId="27B2673E" w:rsidR="00832099" w:rsidRPr="00F93025" w:rsidRDefault="00832099" w:rsidP="00832099">
      <w:pPr>
        <w:rPr>
          <w:rFonts w:ascii="Times" w:hAnsi="Times"/>
          <w:b/>
          <w:sz w:val="28"/>
          <w:szCs w:val="28"/>
        </w:rPr>
      </w:pPr>
      <w:r w:rsidRPr="00F93025">
        <w:rPr>
          <w:rFonts w:ascii="Times" w:hAnsi="Times"/>
          <w:b/>
          <w:sz w:val="28"/>
          <w:szCs w:val="28"/>
        </w:rPr>
        <w:t>Organizations that offer programming, resources, and more</w:t>
      </w:r>
      <w:r w:rsidR="00F93025">
        <w:rPr>
          <w:rFonts w:ascii="Times" w:hAnsi="Times"/>
          <w:b/>
          <w:sz w:val="28"/>
          <w:szCs w:val="28"/>
        </w:rPr>
        <w:t>:</w:t>
      </w:r>
    </w:p>
    <w:p w14:paraId="3A864428" w14:textId="52F3FB60" w:rsidR="00832099" w:rsidRDefault="00832099" w:rsidP="00832099">
      <w:pPr>
        <w:rPr>
          <w:rFonts w:ascii="Times" w:hAnsi="Times"/>
        </w:rPr>
      </w:pPr>
    </w:p>
    <w:p w14:paraId="74FF6D6F" w14:textId="7AF1AE82" w:rsidR="00832099" w:rsidRDefault="00123BA6" w:rsidP="00E23573">
      <w:pPr>
        <w:pStyle w:val="ListParagraph"/>
        <w:numPr>
          <w:ilvl w:val="0"/>
          <w:numId w:val="19"/>
        </w:numPr>
        <w:rPr>
          <w:rFonts w:ascii="Times" w:hAnsi="Times"/>
        </w:rPr>
      </w:pPr>
      <w:hyperlink r:id="rId78" w:history="1">
        <w:r w:rsidR="00E23573" w:rsidRPr="00E23573">
          <w:rPr>
            <w:rStyle w:val="Hyperlink"/>
            <w:rFonts w:ascii="Times" w:hAnsi="Times"/>
          </w:rPr>
          <w:t>Down Syndrome Association of Delaware</w:t>
        </w:r>
      </w:hyperlink>
      <w:r w:rsidR="00E23573">
        <w:rPr>
          <w:rFonts w:ascii="Times" w:hAnsi="Times"/>
        </w:rPr>
        <w:t>- cooking classes, boxing and fitness programs</w:t>
      </w:r>
      <w:r w:rsidR="00B108FC">
        <w:rPr>
          <w:rFonts w:ascii="Times" w:hAnsi="Times"/>
        </w:rPr>
        <w:t xml:space="preserve"> (for individuals not just with Down syndrome)</w:t>
      </w:r>
      <w:r w:rsidR="00E23573">
        <w:rPr>
          <w:rFonts w:ascii="Times" w:hAnsi="Times"/>
        </w:rPr>
        <w:t xml:space="preserve">, dances and more for anyone with a disability </w:t>
      </w:r>
    </w:p>
    <w:p w14:paraId="6D41C96B" w14:textId="32D14885" w:rsidR="00E23573" w:rsidRDefault="00123BA6" w:rsidP="00E23573">
      <w:pPr>
        <w:pStyle w:val="ListParagraph"/>
        <w:numPr>
          <w:ilvl w:val="0"/>
          <w:numId w:val="19"/>
        </w:numPr>
        <w:rPr>
          <w:rFonts w:ascii="Times" w:hAnsi="Times"/>
        </w:rPr>
      </w:pPr>
      <w:hyperlink r:id="rId79" w:history="1">
        <w:proofErr w:type="spellStart"/>
        <w:r w:rsidR="00E23573" w:rsidRPr="00E23573">
          <w:rPr>
            <w:rStyle w:val="Hyperlink"/>
            <w:rFonts w:ascii="Times" w:hAnsi="Times"/>
          </w:rPr>
          <w:t>Easter</w:t>
        </w:r>
        <w:r w:rsidR="00D31E2C">
          <w:rPr>
            <w:rStyle w:val="Hyperlink"/>
            <w:rFonts w:ascii="Times" w:hAnsi="Times"/>
          </w:rPr>
          <w:t>s</w:t>
        </w:r>
        <w:r w:rsidR="00E23573" w:rsidRPr="00E23573">
          <w:rPr>
            <w:rStyle w:val="Hyperlink"/>
            <w:rFonts w:ascii="Times" w:hAnsi="Times"/>
          </w:rPr>
          <w:t>eals</w:t>
        </w:r>
        <w:proofErr w:type="spellEnd"/>
      </w:hyperlink>
      <w:r w:rsidR="00E23573">
        <w:rPr>
          <w:rFonts w:ascii="Times" w:hAnsi="Times"/>
        </w:rPr>
        <w:t xml:space="preserve">- adult day services, </w:t>
      </w:r>
      <w:r w:rsidR="0016129D">
        <w:rPr>
          <w:rFonts w:ascii="Times" w:hAnsi="Times"/>
        </w:rPr>
        <w:t xml:space="preserve">supported employment, </w:t>
      </w:r>
      <w:r w:rsidR="00E23573">
        <w:rPr>
          <w:rFonts w:ascii="Times" w:hAnsi="Times"/>
        </w:rPr>
        <w:t xml:space="preserve">caregiver supports, respite and more </w:t>
      </w:r>
    </w:p>
    <w:p w14:paraId="6736B0B8" w14:textId="79376FE0" w:rsidR="00E23573" w:rsidRDefault="00123BA6" w:rsidP="00E23573">
      <w:pPr>
        <w:pStyle w:val="ListParagraph"/>
        <w:numPr>
          <w:ilvl w:val="0"/>
          <w:numId w:val="19"/>
        </w:numPr>
        <w:rPr>
          <w:rFonts w:ascii="Times" w:hAnsi="Times"/>
        </w:rPr>
      </w:pPr>
      <w:hyperlink r:id="rId80" w:history="1">
        <w:r w:rsidR="00E23573" w:rsidRPr="00E23573">
          <w:rPr>
            <w:rStyle w:val="Hyperlink"/>
            <w:rFonts w:ascii="Times" w:hAnsi="Times"/>
          </w:rPr>
          <w:t>Autism Delaware</w:t>
        </w:r>
      </w:hyperlink>
      <w:r w:rsidR="00953001">
        <w:rPr>
          <w:rFonts w:ascii="Times" w:hAnsi="Times"/>
        </w:rPr>
        <w:t xml:space="preserve">- </w:t>
      </w:r>
      <w:r w:rsidR="00942E5D">
        <w:rPr>
          <w:rFonts w:ascii="Times" w:hAnsi="Times"/>
        </w:rPr>
        <w:t>family support, events, employment service and training</w:t>
      </w:r>
    </w:p>
    <w:p w14:paraId="3C87EA1D" w14:textId="1197AFC1" w:rsidR="00E23573" w:rsidRDefault="00123BA6" w:rsidP="00E23573">
      <w:pPr>
        <w:pStyle w:val="ListParagraph"/>
        <w:numPr>
          <w:ilvl w:val="0"/>
          <w:numId w:val="19"/>
        </w:numPr>
        <w:rPr>
          <w:rFonts w:ascii="Times" w:hAnsi="Times"/>
        </w:rPr>
      </w:pPr>
      <w:hyperlink r:id="rId81" w:history="1">
        <w:r w:rsidR="00E23573" w:rsidRPr="00E23573">
          <w:rPr>
            <w:rStyle w:val="Hyperlink"/>
            <w:rFonts w:ascii="Times" w:hAnsi="Times"/>
          </w:rPr>
          <w:t>The ARC of Delaware</w:t>
        </w:r>
      </w:hyperlink>
      <w:r w:rsidR="00E23573">
        <w:rPr>
          <w:rFonts w:ascii="Times" w:hAnsi="Times"/>
        </w:rPr>
        <w:t xml:space="preserve">- various events such as dances, informational sessions, support and more </w:t>
      </w:r>
    </w:p>
    <w:p w14:paraId="033E2F12" w14:textId="0984637F" w:rsidR="00953001" w:rsidRPr="002A4D97" w:rsidRDefault="00123BA6" w:rsidP="00E23573">
      <w:pPr>
        <w:pStyle w:val="ListParagraph"/>
        <w:numPr>
          <w:ilvl w:val="0"/>
          <w:numId w:val="19"/>
        </w:numPr>
        <w:rPr>
          <w:rStyle w:val="Hyperlink"/>
          <w:rFonts w:ascii="Times" w:hAnsi="Times"/>
          <w:color w:val="auto"/>
          <w:u w:val="none"/>
        </w:rPr>
      </w:pPr>
      <w:hyperlink r:id="rId82" w:history="1">
        <w:r w:rsidR="00953001" w:rsidRPr="00953001">
          <w:rPr>
            <w:rStyle w:val="Hyperlink"/>
            <w:rFonts w:ascii="Times" w:hAnsi="Times"/>
          </w:rPr>
          <w:t>Hearing Loss Association of Delaware</w:t>
        </w:r>
      </w:hyperlink>
    </w:p>
    <w:p w14:paraId="36E9B589" w14:textId="6ECDA59D" w:rsidR="002A4D97" w:rsidRPr="002A4D97" w:rsidRDefault="00123BA6" w:rsidP="00E23573">
      <w:pPr>
        <w:pStyle w:val="ListParagraph"/>
        <w:numPr>
          <w:ilvl w:val="0"/>
          <w:numId w:val="19"/>
        </w:numPr>
        <w:rPr>
          <w:rStyle w:val="Hyperlink"/>
          <w:rFonts w:ascii="Times" w:hAnsi="Times"/>
          <w:color w:val="auto"/>
          <w:u w:val="none"/>
        </w:rPr>
      </w:pPr>
      <w:hyperlink r:id="rId83" w:history="1">
        <w:r w:rsidR="002A4D97" w:rsidRPr="002A4D97">
          <w:rPr>
            <w:rStyle w:val="Hyperlink"/>
            <w:rFonts w:ascii="Times" w:hAnsi="Times"/>
          </w:rPr>
          <w:t>Fitness</w:t>
        </w:r>
      </w:hyperlink>
      <w:r w:rsidR="002A4D97">
        <w:rPr>
          <w:rStyle w:val="Hyperlink"/>
          <w:rFonts w:ascii="Times" w:hAnsi="Times"/>
        </w:rPr>
        <w:t xml:space="preserve"> Fridays in Hockessin</w:t>
      </w:r>
    </w:p>
    <w:p w14:paraId="62575ED6" w14:textId="36540666" w:rsidR="002A4D97" w:rsidRDefault="002A4D97" w:rsidP="00E23573">
      <w:pPr>
        <w:pStyle w:val="ListParagraph"/>
        <w:numPr>
          <w:ilvl w:val="0"/>
          <w:numId w:val="19"/>
        </w:numPr>
        <w:rPr>
          <w:rStyle w:val="Hyperlink"/>
          <w:rFonts w:ascii="Times" w:hAnsi="Times"/>
          <w:color w:val="000000" w:themeColor="text1"/>
          <w:u w:val="none"/>
        </w:rPr>
      </w:pPr>
      <w:r w:rsidRPr="002A4D97">
        <w:rPr>
          <w:rStyle w:val="Hyperlink"/>
          <w:rFonts w:ascii="Times" w:hAnsi="Times"/>
          <w:color w:val="000000" w:themeColor="text1"/>
          <w:u w:val="none"/>
        </w:rPr>
        <w:t xml:space="preserve">St. Mark’s Friendship Club: </w:t>
      </w:r>
      <w:r>
        <w:rPr>
          <w:rStyle w:val="Hyperlink"/>
          <w:rFonts w:ascii="Times" w:hAnsi="Times"/>
          <w:color w:val="000000" w:themeColor="text1"/>
          <w:u w:val="none"/>
        </w:rPr>
        <w:t xml:space="preserve">open to individuals with IDD to be paired with a student, contact: </w:t>
      </w:r>
      <w:hyperlink r:id="rId84" w:history="1">
        <w:r w:rsidRPr="002A4D97">
          <w:rPr>
            <w:rStyle w:val="Hyperlink"/>
            <w:rFonts w:ascii="Times" w:hAnsi="Times"/>
          </w:rPr>
          <w:t>psoares@stmarkshs.net</w:t>
        </w:r>
      </w:hyperlink>
      <w:r w:rsidRPr="002A4D97">
        <w:rPr>
          <w:rStyle w:val="Hyperlink"/>
          <w:rFonts w:ascii="Times" w:hAnsi="Times"/>
          <w:color w:val="000000" w:themeColor="text1"/>
          <w:u w:val="none"/>
        </w:rPr>
        <w:t>, 302.757.8745</w:t>
      </w:r>
    </w:p>
    <w:p w14:paraId="759DC40C" w14:textId="5B67E7D1" w:rsidR="00B77585" w:rsidRDefault="00123BA6" w:rsidP="00DB36BC">
      <w:pPr>
        <w:pStyle w:val="ListParagraph"/>
        <w:numPr>
          <w:ilvl w:val="0"/>
          <w:numId w:val="19"/>
        </w:numPr>
        <w:rPr>
          <w:rStyle w:val="Hyperlink"/>
          <w:rFonts w:ascii="Times" w:hAnsi="Times"/>
          <w:color w:val="000000" w:themeColor="text1"/>
          <w:u w:val="none"/>
        </w:rPr>
      </w:pPr>
      <w:hyperlink r:id="rId85" w:history="1">
        <w:r w:rsidR="00B77585" w:rsidRPr="00B77585">
          <w:rPr>
            <w:rStyle w:val="Hyperlink"/>
            <w:rFonts w:ascii="Times" w:hAnsi="Times"/>
          </w:rPr>
          <w:t>Delaware Foundation Reaching Citizens</w:t>
        </w:r>
      </w:hyperlink>
      <w:r w:rsidR="00B77585">
        <w:rPr>
          <w:rStyle w:val="Hyperlink"/>
          <w:rFonts w:ascii="Times" w:hAnsi="Times"/>
          <w:color w:val="000000" w:themeColor="text1"/>
          <w:u w:val="none"/>
        </w:rPr>
        <w:t xml:space="preserve"> (DFRC)- Blue Gold program, activities and events </w:t>
      </w:r>
    </w:p>
    <w:p w14:paraId="3C351A36" w14:textId="067A18EF" w:rsidR="00AF05D8" w:rsidRDefault="00123BA6" w:rsidP="00DB36BC">
      <w:pPr>
        <w:pStyle w:val="ListParagraph"/>
        <w:numPr>
          <w:ilvl w:val="0"/>
          <w:numId w:val="19"/>
        </w:numPr>
        <w:rPr>
          <w:rStyle w:val="Hyperlink"/>
          <w:rFonts w:ascii="Times" w:hAnsi="Times"/>
          <w:color w:val="000000" w:themeColor="text1"/>
          <w:u w:val="none"/>
        </w:rPr>
      </w:pPr>
      <w:hyperlink r:id="rId86" w:history="1">
        <w:r w:rsidR="00AF05D8" w:rsidRPr="00AF05D8">
          <w:rPr>
            <w:rStyle w:val="Hyperlink"/>
            <w:rFonts w:ascii="Times" w:hAnsi="Times"/>
          </w:rPr>
          <w:t>University of Delaware Cooperative Extension</w:t>
        </w:r>
      </w:hyperlink>
      <w:r w:rsidR="00AF05D8">
        <w:rPr>
          <w:rStyle w:val="Hyperlink"/>
          <w:rFonts w:ascii="Times" w:hAnsi="Times"/>
          <w:color w:val="000000" w:themeColor="text1"/>
          <w:u w:val="none"/>
        </w:rPr>
        <w:t xml:space="preserve"> – </w:t>
      </w:r>
      <w:r w:rsidR="00AF05D8" w:rsidRPr="00AF05D8">
        <w:rPr>
          <w:rStyle w:val="Hyperlink"/>
          <w:rFonts w:ascii="Times" w:hAnsi="Times"/>
          <w:color w:val="000000" w:themeColor="text1"/>
          <w:u w:val="none"/>
        </w:rPr>
        <w:t xml:space="preserve">Nutrition, Health and Financial management </w:t>
      </w:r>
      <w:r w:rsidR="00AF05D8">
        <w:rPr>
          <w:rStyle w:val="Hyperlink"/>
          <w:rFonts w:ascii="Times" w:hAnsi="Times"/>
          <w:color w:val="000000" w:themeColor="text1"/>
          <w:u w:val="none"/>
        </w:rPr>
        <w:t>e</w:t>
      </w:r>
      <w:r w:rsidR="00AF05D8" w:rsidRPr="00AF05D8">
        <w:rPr>
          <w:rStyle w:val="Hyperlink"/>
          <w:rFonts w:ascii="Times" w:hAnsi="Times"/>
          <w:color w:val="000000" w:themeColor="text1"/>
          <w:u w:val="none"/>
        </w:rPr>
        <w:t xml:space="preserve">ducational programs are provided within the community. Go to </w:t>
      </w:r>
      <w:hyperlink r:id="rId87" w:history="1">
        <w:r w:rsidR="00AF05D8" w:rsidRPr="005A355E">
          <w:rPr>
            <w:rStyle w:val="Hyperlink"/>
            <w:rFonts w:ascii="Times" w:hAnsi="Times"/>
            <w:u w:val="none"/>
          </w:rPr>
          <w:t>www.extension.udel.edu</w:t>
        </w:r>
      </w:hyperlink>
      <w:r w:rsidR="00AF05D8" w:rsidRPr="00AF05D8">
        <w:rPr>
          <w:rStyle w:val="Hyperlink"/>
          <w:rFonts w:ascii="Times" w:hAnsi="Times"/>
          <w:color w:val="000000" w:themeColor="text1"/>
          <w:u w:val="none"/>
        </w:rPr>
        <w:t xml:space="preserve"> for a calendar of events or to contact someone for program opportunities.</w:t>
      </w:r>
    </w:p>
    <w:p w14:paraId="151B3F86" w14:textId="24C0A6F1" w:rsidR="009C6821" w:rsidRDefault="00123BA6" w:rsidP="00DB36BC">
      <w:pPr>
        <w:pStyle w:val="ListParagraph"/>
        <w:numPr>
          <w:ilvl w:val="0"/>
          <w:numId w:val="19"/>
        </w:numPr>
        <w:rPr>
          <w:rStyle w:val="Hyperlink"/>
          <w:rFonts w:ascii="Times" w:hAnsi="Times"/>
          <w:color w:val="000000" w:themeColor="text1"/>
          <w:u w:val="none"/>
        </w:rPr>
      </w:pPr>
      <w:hyperlink r:id="rId88" w:history="1">
        <w:r w:rsidR="009C6821" w:rsidRPr="009C6821">
          <w:rPr>
            <w:rStyle w:val="Hyperlink"/>
            <w:rFonts w:ascii="Times" w:hAnsi="Times"/>
          </w:rPr>
          <w:t>Brian Injury Association of Delaware</w:t>
        </w:r>
      </w:hyperlink>
      <w:r w:rsidR="009C6821">
        <w:rPr>
          <w:rStyle w:val="Hyperlink"/>
          <w:rFonts w:ascii="Times" w:hAnsi="Times"/>
          <w:color w:val="000000" w:themeColor="text1"/>
          <w:u w:val="none"/>
        </w:rPr>
        <w:t xml:space="preserve"> </w:t>
      </w:r>
    </w:p>
    <w:p w14:paraId="0DD12CD1" w14:textId="1646DEEF" w:rsidR="00B108FC" w:rsidRDefault="00B108FC" w:rsidP="00DB36BC">
      <w:pPr>
        <w:pStyle w:val="ListParagraph"/>
        <w:numPr>
          <w:ilvl w:val="0"/>
          <w:numId w:val="19"/>
        </w:numPr>
        <w:rPr>
          <w:rStyle w:val="Hyperlink"/>
          <w:rFonts w:ascii="Times" w:hAnsi="Times"/>
          <w:color w:val="000000" w:themeColor="text1"/>
          <w:u w:val="none"/>
        </w:rPr>
      </w:pPr>
      <w:r>
        <w:rPr>
          <w:rStyle w:val="Hyperlink"/>
          <w:rFonts w:ascii="Times" w:hAnsi="Times"/>
          <w:color w:val="000000" w:themeColor="text1"/>
          <w:u w:val="none"/>
        </w:rPr>
        <w:t xml:space="preserve">New Castle County Community Services- contact Heather at </w:t>
      </w:r>
      <w:hyperlink r:id="rId89" w:history="1">
        <w:r>
          <w:rPr>
            <w:rStyle w:val="Hyperlink"/>
            <w:rFonts w:ascii="Times" w:hAnsi="Times"/>
          </w:rPr>
          <w:t>Heather.Mergenthaler@newcastlede.gov</w:t>
        </w:r>
      </w:hyperlink>
      <w:r>
        <w:rPr>
          <w:rStyle w:val="Hyperlink"/>
          <w:rFonts w:ascii="Times" w:hAnsi="Times"/>
          <w:color w:val="000000" w:themeColor="text1"/>
          <w:u w:val="none"/>
        </w:rPr>
        <w:t xml:space="preserve">, therapeutic riding, art programs, exercise programs like Zumba </w:t>
      </w:r>
    </w:p>
    <w:p w14:paraId="57B4E8C5" w14:textId="77777777" w:rsidR="00B108FC" w:rsidRPr="00AF05D8" w:rsidRDefault="00B108FC" w:rsidP="00DB36BC">
      <w:pPr>
        <w:pStyle w:val="ListParagraph"/>
        <w:numPr>
          <w:ilvl w:val="0"/>
          <w:numId w:val="19"/>
        </w:numPr>
        <w:rPr>
          <w:rFonts w:ascii="Times" w:hAnsi="Times"/>
          <w:color w:val="000000" w:themeColor="text1"/>
        </w:rPr>
      </w:pPr>
    </w:p>
    <w:p w14:paraId="22496822" w14:textId="475F6F74" w:rsidR="00E23573" w:rsidRPr="00AF05D8" w:rsidRDefault="00E23573" w:rsidP="00E23573">
      <w:pPr>
        <w:rPr>
          <w:rFonts w:ascii="Times" w:hAnsi="Times"/>
        </w:rPr>
      </w:pPr>
    </w:p>
    <w:p w14:paraId="11836340" w14:textId="77777777" w:rsidR="00953001" w:rsidRPr="00953001" w:rsidRDefault="00953001" w:rsidP="00953001">
      <w:pPr>
        <w:rPr>
          <w:rFonts w:ascii="Times" w:hAnsi="Times"/>
        </w:rPr>
      </w:pPr>
      <w:r w:rsidRPr="00F93025">
        <w:rPr>
          <w:rFonts w:ascii="Times" w:hAnsi="Times"/>
          <w:b/>
          <w:sz w:val="28"/>
          <w:szCs w:val="28"/>
        </w:rPr>
        <w:lastRenderedPageBreak/>
        <w:t xml:space="preserve">Day Habilitation Services </w:t>
      </w:r>
      <w:r w:rsidRPr="00953001">
        <w:rPr>
          <w:rFonts w:ascii="Times" w:hAnsi="Times"/>
        </w:rPr>
        <w:t xml:space="preserve">– accessed through the Home &amp; Community Based Waiver “What am I going to do during the day?” </w:t>
      </w:r>
    </w:p>
    <w:p w14:paraId="78835893" w14:textId="77777777" w:rsidR="00953001" w:rsidRPr="00953001" w:rsidRDefault="00953001" w:rsidP="00953001">
      <w:pPr>
        <w:rPr>
          <w:rFonts w:ascii="Times" w:hAnsi="Times"/>
        </w:rPr>
      </w:pPr>
    </w:p>
    <w:p w14:paraId="61EA06CC" w14:textId="77777777" w:rsidR="00953001" w:rsidRPr="00953001" w:rsidRDefault="00953001" w:rsidP="00953001">
      <w:pPr>
        <w:pStyle w:val="ListParagraph"/>
        <w:numPr>
          <w:ilvl w:val="0"/>
          <w:numId w:val="20"/>
        </w:numPr>
        <w:rPr>
          <w:rFonts w:ascii="Times" w:hAnsi="Times"/>
        </w:rPr>
      </w:pPr>
      <w:r w:rsidRPr="00953001">
        <w:rPr>
          <w:rFonts w:ascii="Times" w:hAnsi="Times"/>
        </w:rPr>
        <w:t>Employment</w:t>
      </w:r>
    </w:p>
    <w:p w14:paraId="6A13A2A3" w14:textId="77777777" w:rsidR="00953001" w:rsidRPr="00953001" w:rsidRDefault="00953001" w:rsidP="00953001">
      <w:pPr>
        <w:pStyle w:val="ListParagraph"/>
        <w:numPr>
          <w:ilvl w:val="0"/>
          <w:numId w:val="20"/>
        </w:numPr>
        <w:rPr>
          <w:rFonts w:ascii="Times" w:hAnsi="Times"/>
        </w:rPr>
      </w:pPr>
      <w:r w:rsidRPr="00953001">
        <w:rPr>
          <w:rFonts w:ascii="Times" w:hAnsi="Times"/>
        </w:rPr>
        <w:t>Community Participation</w:t>
      </w:r>
    </w:p>
    <w:p w14:paraId="0E5341F3" w14:textId="46070705" w:rsidR="00953001" w:rsidRPr="00953001" w:rsidRDefault="00953001" w:rsidP="00953001">
      <w:pPr>
        <w:pStyle w:val="ListParagraph"/>
        <w:numPr>
          <w:ilvl w:val="0"/>
          <w:numId w:val="20"/>
        </w:numPr>
        <w:rPr>
          <w:rFonts w:ascii="Times" w:hAnsi="Times"/>
        </w:rPr>
      </w:pPr>
      <w:r w:rsidRPr="00953001">
        <w:rPr>
          <w:rFonts w:ascii="Times" w:hAnsi="Times"/>
        </w:rPr>
        <w:t>Day Habilitation</w:t>
      </w:r>
      <w:r w:rsidR="00942E5D">
        <w:rPr>
          <w:rFonts w:ascii="Times" w:hAnsi="Times"/>
        </w:rPr>
        <w:t xml:space="preserve"> (through DDDS)</w:t>
      </w:r>
    </w:p>
    <w:p w14:paraId="2B15CEFC" w14:textId="11187295" w:rsidR="00953001" w:rsidRDefault="00953001" w:rsidP="00953001">
      <w:pPr>
        <w:pStyle w:val="ListParagraph"/>
        <w:numPr>
          <w:ilvl w:val="0"/>
          <w:numId w:val="20"/>
        </w:numPr>
        <w:rPr>
          <w:rFonts w:ascii="Times" w:hAnsi="Times"/>
        </w:rPr>
      </w:pPr>
      <w:r w:rsidRPr="00953001">
        <w:rPr>
          <w:rFonts w:ascii="Times" w:hAnsi="Times"/>
        </w:rPr>
        <w:t xml:space="preserve">Pre-Vocational </w:t>
      </w:r>
    </w:p>
    <w:p w14:paraId="71F07F17" w14:textId="49FBDAEC" w:rsidR="00673369" w:rsidRDefault="00673369" w:rsidP="00673369">
      <w:pPr>
        <w:rPr>
          <w:rFonts w:ascii="Times" w:hAnsi="Times"/>
        </w:rPr>
      </w:pPr>
    </w:p>
    <w:p w14:paraId="535412F3" w14:textId="77777777" w:rsidR="00AF05D8" w:rsidRDefault="00AF05D8" w:rsidP="0014358C">
      <w:pPr>
        <w:rPr>
          <w:rFonts w:ascii="Times" w:hAnsi="Times"/>
          <w:b/>
          <w:i/>
          <w:sz w:val="28"/>
          <w:szCs w:val="28"/>
        </w:rPr>
      </w:pPr>
    </w:p>
    <w:p w14:paraId="6AFFA54C" w14:textId="342039BF" w:rsidR="00B26026" w:rsidRPr="00F93025" w:rsidRDefault="00953001" w:rsidP="0014358C">
      <w:pPr>
        <w:rPr>
          <w:rFonts w:ascii="Times" w:hAnsi="Times"/>
          <w:b/>
          <w:i/>
          <w:sz w:val="28"/>
          <w:szCs w:val="28"/>
        </w:rPr>
      </w:pPr>
      <w:r w:rsidRPr="00F93025">
        <w:rPr>
          <w:rFonts w:ascii="Times" w:hAnsi="Times"/>
          <w:b/>
          <w:i/>
          <w:sz w:val="28"/>
          <w:szCs w:val="28"/>
        </w:rPr>
        <w:t>Acronym Guide</w:t>
      </w:r>
    </w:p>
    <w:p w14:paraId="089D23F9" w14:textId="3E85CA32" w:rsidR="00B26026" w:rsidRDefault="00B26026" w:rsidP="00B26026">
      <w:pPr>
        <w:rPr>
          <w:rFonts w:ascii="Times" w:hAnsi="Times"/>
        </w:rPr>
      </w:pPr>
    </w:p>
    <w:tbl>
      <w:tblPr>
        <w:tblStyle w:val="TableGrid"/>
        <w:tblW w:w="0" w:type="auto"/>
        <w:tblLook w:val="04A0" w:firstRow="1" w:lastRow="0" w:firstColumn="1" w:lastColumn="0" w:noHBand="0" w:noVBand="1"/>
      </w:tblPr>
      <w:tblGrid>
        <w:gridCol w:w="1705"/>
        <w:gridCol w:w="9085"/>
      </w:tblGrid>
      <w:tr w:rsidR="00953001" w14:paraId="3C5D58A8" w14:textId="77777777" w:rsidTr="00FE6CB0">
        <w:tc>
          <w:tcPr>
            <w:tcW w:w="1705" w:type="dxa"/>
          </w:tcPr>
          <w:p w14:paraId="361C0A0B" w14:textId="3E44491E" w:rsidR="00953001" w:rsidRDefault="00953001" w:rsidP="00B26026">
            <w:pPr>
              <w:rPr>
                <w:rFonts w:ascii="Times" w:hAnsi="Times"/>
              </w:rPr>
            </w:pPr>
            <w:r>
              <w:rPr>
                <w:rFonts w:ascii="Times" w:hAnsi="Times"/>
              </w:rPr>
              <w:t>DDDS</w:t>
            </w:r>
          </w:p>
        </w:tc>
        <w:tc>
          <w:tcPr>
            <w:tcW w:w="9085" w:type="dxa"/>
          </w:tcPr>
          <w:p w14:paraId="6CBA2654" w14:textId="4445AE21" w:rsidR="00953001" w:rsidRDefault="00FE6CB0" w:rsidP="00B26026">
            <w:pPr>
              <w:rPr>
                <w:rFonts w:ascii="Times" w:hAnsi="Times"/>
              </w:rPr>
            </w:pPr>
            <w:r>
              <w:rPr>
                <w:rFonts w:ascii="Times" w:hAnsi="Times"/>
              </w:rPr>
              <w:t xml:space="preserve">Division of Developmental Disabilities Services </w:t>
            </w:r>
          </w:p>
        </w:tc>
      </w:tr>
      <w:tr w:rsidR="00953001" w14:paraId="67E65654" w14:textId="77777777" w:rsidTr="00FE6CB0">
        <w:tc>
          <w:tcPr>
            <w:tcW w:w="1705" w:type="dxa"/>
          </w:tcPr>
          <w:p w14:paraId="641EED7C" w14:textId="2C5C4607" w:rsidR="00953001" w:rsidRDefault="00953001" w:rsidP="00B26026">
            <w:pPr>
              <w:rPr>
                <w:rFonts w:ascii="Times" w:hAnsi="Times"/>
              </w:rPr>
            </w:pPr>
            <w:r>
              <w:rPr>
                <w:rFonts w:ascii="Times" w:hAnsi="Times"/>
              </w:rPr>
              <w:t>LTSS</w:t>
            </w:r>
          </w:p>
        </w:tc>
        <w:tc>
          <w:tcPr>
            <w:tcW w:w="9085" w:type="dxa"/>
          </w:tcPr>
          <w:p w14:paraId="1189A0B1" w14:textId="02B29678" w:rsidR="00953001" w:rsidRDefault="00FE6CB0" w:rsidP="00B26026">
            <w:pPr>
              <w:rPr>
                <w:rFonts w:ascii="Times" w:hAnsi="Times"/>
              </w:rPr>
            </w:pPr>
            <w:r>
              <w:rPr>
                <w:rFonts w:ascii="Times" w:hAnsi="Times"/>
              </w:rPr>
              <w:t>Long Term Services &amp; Supports</w:t>
            </w:r>
          </w:p>
        </w:tc>
      </w:tr>
      <w:tr w:rsidR="00953001" w14:paraId="0F1F0B2A" w14:textId="77777777" w:rsidTr="00FE6CB0">
        <w:tc>
          <w:tcPr>
            <w:tcW w:w="1705" w:type="dxa"/>
          </w:tcPr>
          <w:p w14:paraId="0A8ABEEB" w14:textId="0927A09E" w:rsidR="00953001" w:rsidRDefault="00953001" w:rsidP="00B26026">
            <w:pPr>
              <w:rPr>
                <w:rFonts w:ascii="Times" w:hAnsi="Times"/>
              </w:rPr>
            </w:pPr>
            <w:r>
              <w:rPr>
                <w:rFonts w:ascii="Times" w:hAnsi="Times"/>
              </w:rPr>
              <w:t>DVR</w:t>
            </w:r>
          </w:p>
        </w:tc>
        <w:tc>
          <w:tcPr>
            <w:tcW w:w="9085" w:type="dxa"/>
          </w:tcPr>
          <w:p w14:paraId="07CAEE27" w14:textId="4E866F47" w:rsidR="00953001" w:rsidRDefault="00FE6CB0" w:rsidP="00B26026">
            <w:pPr>
              <w:rPr>
                <w:rFonts w:ascii="Times" w:hAnsi="Times"/>
              </w:rPr>
            </w:pPr>
            <w:r>
              <w:rPr>
                <w:rFonts w:ascii="Times" w:hAnsi="Times"/>
              </w:rPr>
              <w:t xml:space="preserve">Division of Vocation Rehabilitation </w:t>
            </w:r>
          </w:p>
        </w:tc>
      </w:tr>
      <w:tr w:rsidR="00953001" w14:paraId="14EBF594" w14:textId="77777777" w:rsidTr="00FE6CB0">
        <w:tc>
          <w:tcPr>
            <w:tcW w:w="1705" w:type="dxa"/>
          </w:tcPr>
          <w:p w14:paraId="34FBF831" w14:textId="48BE62DF" w:rsidR="00953001" w:rsidRDefault="00953001" w:rsidP="00B26026">
            <w:pPr>
              <w:rPr>
                <w:rFonts w:ascii="Times" w:hAnsi="Times"/>
              </w:rPr>
            </w:pPr>
            <w:r>
              <w:rPr>
                <w:rFonts w:ascii="Times" w:hAnsi="Times"/>
              </w:rPr>
              <w:t>WIOA</w:t>
            </w:r>
          </w:p>
        </w:tc>
        <w:tc>
          <w:tcPr>
            <w:tcW w:w="9085" w:type="dxa"/>
          </w:tcPr>
          <w:p w14:paraId="416D308A" w14:textId="12402B57" w:rsidR="00953001" w:rsidRDefault="00FE6CB0" w:rsidP="00B26026">
            <w:pPr>
              <w:rPr>
                <w:rFonts w:ascii="Times" w:hAnsi="Times"/>
              </w:rPr>
            </w:pPr>
            <w:r>
              <w:rPr>
                <w:rFonts w:ascii="Times" w:hAnsi="Times"/>
              </w:rPr>
              <w:t>Workforce Innovation and Opportunity Act</w:t>
            </w:r>
          </w:p>
        </w:tc>
      </w:tr>
      <w:tr w:rsidR="00953001" w14:paraId="3D3494FA" w14:textId="77777777" w:rsidTr="00FE6CB0">
        <w:tc>
          <w:tcPr>
            <w:tcW w:w="1705" w:type="dxa"/>
          </w:tcPr>
          <w:p w14:paraId="3B38E145" w14:textId="0726F5F9" w:rsidR="00953001" w:rsidRDefault="00953001" w:rsidP="00B26026">
            <w:pPr>
              <w:rPr>
                <w:rFonts w:ascii="Times" w:hAnsi="Times"/>
              </w:rPr>
            </w:pPr>
            <w:r w:rsidRPr="004245BF">
              <w:rPr>
                <w:rStyle w:val="Hyperlink"/>
                <w:rFonts w:ascii="Times" w:hAnsi="Times"/>
                <w:color w:val="000000" w:themeColor="text1"/>
                <w:u w:val="none"/>
              </w:rPr>
              <w:t>DVI</w:t>
            </w:r>
          </w:p>
        </w:tc>
        <w:tc>
          <w:tcPr>
            <w:tcW w:w="9085" w:type="dxa"/>
          </w:tcPr>
          <w:p w14:paraId="1026D7E1" w14:textId="5824D4F3" w:rsidR="00953001" w:rsidRDefault="00FE6CB0" w:rsidP="00B26026">
            <w:pPr>
              <w:rPr>
                <w:rFonts w:ascii="Times" w:hAnsi="Times"/>
              </w:rPr>
            </w:pPr>
            <w:r>
              <w:rPr>
                <w:rFonts w:ascii="Times" w:hAnsi="Times"/>
              </w:rPr>
              <w:t xml:space="preserve">Division for the Visually Impaired </w:t>
            </w:r>
          </w:p>
        </w:tc>
      </w:tr>
      <w:tr w:rsidR="00953001" w14:paraId="4E1D8A9E" w14:textId="77777777" w:rsidTr="00FE6CB0">
        <w:tc>
          <w:tcPr>
            <w:tcW w:w="1705" w:type="dxa"/>
          </w:tcPr>
          <w:p w14:paraId="2544042D" w14:textId="0B577F62" w:rsidR="00953001" w:rsidRDefault="00953001" w:rsidP="00B26026">
            <w:pPr>
              <w:rPr>
                <w:rFonts w:ascii="Times" w:hAnsi="Times"/>
              </w:rPr>
            </w:pPr>
            <w:r w:rsidRPr="00953001">
              <w:rPr>
                <w:rFonts w:ascii="Times" w:hAnsi="Times"/>
              </w:rPr>
              <w:t>DSAAPD</w:t>
            </w:r>
          </w:p>
        </w:tc>
        <w:tc>
          <w:tcPr>
            <w:tcW w:w="9085" w:type="dxa"/>
          </w:tcPr>
          <w:p w14:paraId="3D610585" w14:textId="451888BF" w:rsidR="00953001" w:rsidRDefault="00FE6CB0" w:rsidP="00B26026">
            <w:pPr>
              <w:rPr>
                <w:rFonts w:ascii="Times" w:hAnsi="Times"/>
              </w:rPr>
            </w:pPr>
            <w:r>
              <w:rPr>
                <w:rFonts w:ascii="Times" w:hAnsi="Times"/>
              </w:rPr>
              <w:t xml:space="preserve">Division of Services for Aging and Adults with Physical Disabilities </w:t>
            </w:r>
          </w:p>
        </w:tc>
      </w:tr>
      <w:tr w:rsidR="00953001" w14:paraId="188BB20C" w14:textId="77777777" w:rsidTr="00FE6CB0">
        <w:tc>
          <w:tcPr>
            <w:tcW w:w="1705" w:type="dxa"/>
          </w:tcPr>
          <w:p w14:paraId="5E5BBE4A" w14:textId="4D7938A6" w:rsidR="00953001" w:rsidRDefault="00953001" w:rsidP="00B26026">
            <w:pPr>
              <w:rPr>
                <w:rFonts w:ascii="Times" w:hAnsi="Times"/>
              </w:rPr>
            </w:pPr>
            <w:r>
              <w:rPr>
                <w:rFonts w:ascii="Times" w:hAnsi="Times"/>
              </w:rPr>
              <w:t>SSDI</w:t>
            </w:r>
          </w:p>
        </w:tc>
        <w:tc>
          <w:tcPr>
            <w:tcW w:w="9085" w:type="dxa"/>
          </w:tcPr>
          <w:p w14:paraId="00A0167F" w14:textId="1748791A" w:rsidR="00953001" w:rsidRDefault="00FE6CB0" w:rsidP="00B26026">
            <w:pPr>
              <w:rPr>
                <w:rFonts w:ascii="Times" w:hAnsi="Times"/>
              </w:rPr>
            </w:pPr>
            <w:r>
              <w:rPr>
                <w:rFonts w:ascii="Times" w:hAnsi="Times"/>
              </w:rPr>
              <w:t xml:space="preserve">Social Security Disability Insurance </w:t>
            </w:r>
          </w:p>
        </w:tc>
      </w:tr>
      <w:tr w:rsidR="00953001" w14:paraId="06EF1B4D" w14:textId="77777777" w:rsidTr="00FE6CB0">
        <w:tc>
          <w:tcPr>
            <w:tcW w:w="1705" w:type="dxa"/>
          </w:tcPr>
          <w:p w14:paraId="423A3AC5" w14:textId="1DCF0EEF" w:rsidR="00953001" w:rsidRDefault="00953001" w:rsidP="00B26026">
            <w:pPr>
              <w:rPr>
                <w:rFonts w:ascii="Times" w:hAnsi="Times"/>
              </w:rPr>
            </w:pPr>
            <w:r>
              <w:rPr>
                <w:rFonts w:ascii="Times" w:hAnsi="Times"/>
              </w:rPr>
              <w:t>SSI</w:t>
            </w:r>
          </w:p>
        </w:tc>
        <w:tc>
          <w:tcPr>
            <w:tcW w:w="9085" w:type="dxa"/>
          </w:tcPr>
          <w:p w14:paraId="4EED76B0" w14:textId="0B0E9C12" w:rsidR="00953001" w:rsidRDefault="00FE6CB0" w:rsidP="00B26026">
            <w:pPr>
              <w:rPr>
                <w:rFonts w:ascii="Times" w:hAnsi="Times"/>
              </w:rPr>
            </w:pPr>
            <w:r>
              <w:rPr>
                <w:rFonts w:ascii="Times" w:hAnsi="Times"/>
              </w:rPr>
              <w:t xml:space="preserve">Social Security Insurance </w:t>
            </w:r>
          </w:p>
        </w:tc>
      </w:tr>
      <w:tr w:rsidR="00953001" w14:paraId="384C8BAD" w14:textId="77777777" w:rsidTr="00FE6CB0">
        <w:tc>
          <w:tcPr>
            <w:tcW w:w="1705" w:type="dxa"/>
          </w:tcPr>
          <w:p w14:paraId="779A6148" w14:textId="597EB1E1" w:rsidR="00953001" w:rsidRDefault="00953001" w:rsidP="00B26026">
            <w:pPr>
              <w:rPr>
                <w:rFonts w:ascii="Times" w:hAnsi="Times"/>
              </w:rPr>
            </w:pPr>
            <w:r>
              <w:rPr>
                <w:rFonts w:ascii="Times" w:hAnsi="Times"/>
              </w:rPr>
              <w:t>NAMI</w:t>
            </w:r>
          </w:p>
        </w:tc>
        <w:tc>
          <w:tcPr>
            <w:tcW w:w="9085" w:type="dxa"/>
          </w:tcPr>
          <w:p w14:paraId="7892F1A0" w14:textId="48BBFF36" w:rsidR="00953001" w:rsidRDefault="00FE6CB0" w:rsidP="00B26026">
            <w:pPr>
              <w:rPr>
                <w:rFonts w:ascii="Times" w:hAnsi="Times"/>
              </w:rPr>
            </w:pPr>
            <w:r>
              <w:rPr>
                <w:rFonts w:ascii="Times" w:hAnsi="Times"/>
              </w:rPr>
              <w:t>National Alliance on Mental Illness</w:t>
            </w:r>
          </w:p>
        </w:tc>
      </w:tr>
      <w:tr w:rsidR="00953001" w14:paraId="579B8210" w14:textId="77777777" w:rsidTr="00FE6CB0">
        <w:tc>
          <w:tcPr>
            <w:tcW w:w="1705" w:type="dxa"/>
          </w:tcPr>
          <w:p w14:paraId="309C20FE" w14:textId="5D2B42DD" w:rsidR="00953001" w:rsidRDefault="00953001" w:rsidP="00B26026">
            <w:pPr>
              <w:rPr>
                <w:rFonts w:ascii="Times" w:hAnsi="Times"/>
              </w:rPr>
            </w:pPr>
            <w:r>
              <w:rPr>
                <w:rFonts w:ascii="Times" w:hAnsi="Times"/>
              </w:rPr>
              <w:t>ABLE</w:t>
            </w:r>
          </w:p>
        </w:tc>
        <w:tc>
          <w:tcPr>
            <w:tcW w:w="9085" w:type="dxa"/>
          </w:tcPr>
          <w:p w14:paraId="70AA7D72" w14:textId="1DE557B8" w:rsidR="00953001" w:rsidRDefault="00FE6CB0" w:rsidP="00B26026">
            <w:pPr>
              <w:rPr>
                <w:rFonts w:ascii="Times" w:hAnsi="Times"/>
              </w:rPr>
            </w:pPr>
            <w:r>
              <w:rPr>
                <w:rFonts w:ascii="Times" w:hAnsi="Times"/>
              </w:rPr>
              <w:t>Achieving a Better Life Experience Act</w:t>
            </w:r>
          </w:p>
        </w:tc>
      </w:tr>
      <w:tr w:rsidR="00953001" w14:paraId="675E9B7D" w14:textId="77777777" w:rsidTr="00FE6CB0">
        <w:tc>
          <w:tcPr>
            <w:tcW w:w="1705" w:type="dxa"/>
          </w:tcPr>
          <w:p w14:paraId="1AAA24FD" w14:textId="12805EF8" w:rsidR="00953001" w:rsidRDefault="00953001" w:rsidP="00B26026">
            <w:pPr>
              <w:rPr>
                <w:rFonts w:ascii="Times" w:hAnsi="Times"/>
              </w:rPr>
            </w:pPr>
            <w:r>
              <w:rPr>
                <w:rFonts w:ascii="Times" w:hAnsi="Times"/>
              </w:rPr>
              <w:t>DMV</w:t>
            </w:r>
          </w:p>
        </w:tc>
        <w:tc>
          <w:tcPr>
            <w:tcW w:w="9085" w:type="dxa"/>
          </w:tcPr>
          <w:p w14:paraId="0C59AD6B" w14:textId="55DC107D" w:rsidR="00953001" w:rsidRDefault="00FE6CB0" w:rsidP="00B26026">
            <w:pPr>
              <w:rPr>
                <w:rFonts w:ascii="Times" w:hAnsi="Times"/>
              </w:rPr>
            </w:pPr>
            <w:r>
              <w:rPr>
                <w:rFonts w:ascii="Times" w:hAnsi="Times"/>
              </w:rPr>
              <w:t xml:space="preserve">Delaware Division of Motor Vehicles </w:t>
            </w:r>
          </w:p>
        </w:tc>
      </w:tr>
      <w:tr w:rsidR="00953001" w14:paraId="647F69B6" w14:textId="77777777" w:rsidTr="00FE6CB0">
        <w:tc>
          <w:tcPr>
            <w:tcW w:w="1705" w:type="dxa"/>
          </w:tcPr>
          <w:p w14:paraId="3F3C64D2" w14:textId="5CFB60F5" w:rsidR="00953001" w:rsidRDefault="00953001" w:rsidP="00B26026">
            <w:pPr>
              <w:rPr>
                <w:rFonts w:ascii="Times" w:hAnsi="Times"/>
              </w:rPr>
            </w:pPr>
            <w:r>
              <w:rPr>
                <w:rFonts w:ascii="Times" w:hAnsi="Times"/>
              </w:rPr>
              <w:t>DART</w:t>
            </w:r>
          </w:p>
        </w:tc>
        <w:tc>
          <w:tcPr>
            <w:tcW w:w="9085" w:type="dxa"/>
          </w:tcPr>
          <w:p w14:paraId="0AF49832" w14:textId="740983D0" w:rsidR="00953001" w:rsidRDefault="00FE6CB0" w:rsidP="00B26026">
            <w:pPr>
              <w:rPr>
                <w:rFonts w:ascii="Times" w:hAnsi="Times"/>
              </w:rPr>
            </w:pPr>
            <w:r>
              <w:rPr>
                <w:rFonts w:ascii="Times" w:hAnsi="Times"/>
              </w:rPr>
              <w:t xml:space="preserve">Delaware Area Regional Transit </w:t>
            </w:r>
          </w:p>
        </w:tc>
      </w:tr>
      <w:tr w:rsidR="00953001" w14:paraId="53F6163A" w14:textId="77777777" w:rsidTr="00FE6CB0">
        <w:tc>
          <w:tcPr>
            <w:tcW w:w="1705" w:type="dxa"/>
          </w:tcPr>
          <w:p w14:paraId="4B0D20C8" w14:textId="1821A9C2" w:rsidR="00953001" w:rsidRDefault="00953001" w:rsidP="00B26026">
            <w:pPr>
              <w:rPr>
                <w:rFonts w:ascii="Times" w:hAnsi="Times"/>
              </w:rPr>
            </w:pPr>
            <w:r>
              <w:rPr>
                <w:rFonts w:ascii="Times" w:hAnsi="Times"/>
              </w:rPr>
              <w:t>DHSS</w:t>
            </w:r>
          </w:p>
        </w:tc>
        <w:tc>
          <w:tcPr>
            <w:tcW w:w="9085" w:type="dxa"/>
          </w:tcPr>
          <w:p w14:paraId="51AF7A5D" w14:textId="11A1C2A7" w:rsidR="00953001" w:rsidRDefault="00FE6CB0" w:rsidP="00B26026">
            <w:pPr>
              <w:rPr>
                <w:rFonts w:ascii="Times" w:hAnsi="Times"/>
              </w:rPr>
            </w:pPr>
            <w:r>
              <w:rPr>
                <w:rFonts w:ascii="Times" w:hAnsi="Times"/>
              </w:rPr>
              <w:t xml:space="preserve">Delaware Health and Social Services </w:t>
            </w:r>
          </w:p>
        </w:tc>
      </w:tr>
    </w:tbl>
    <w:p w14:paraId="2DAAAFD0" w14:textId="7229C907" w:rsidR="00953001" w:rsidRDefault="00953001" w:rsidP="00B26026">
      <w:pPr>
        <w:rPr>
          <w:rFonts w:ascii="Times" w:hAnsi="Times"/>
        </w:rPr>
      </w:pPr>
    </w:p>
    <w:p w14:paraId="469DB867" w14:textId="39C5A373" w:rsidR="006B64C9" w:rsidRPr="00F93025" w:rsidRDefault="00D16760" w:rsidP="006B64C9">
      <w:pPr>
        <w:rPr>
          <w:rFonts w:ascii="Times" w:hAnsi="Times"/>
          <w:b/>
          <w:i/>
          <w:sz w:val="28"/>
          <w:szCs w:val="28"/>
        </w:rPr>
      </w:pPr>
      <w:r w:rsidRPr="00F93025">
        <w:rPr>
          <w:rFonts w:ascii="Times" w:hAnsi="Times"/>
          <w:b/>
          <w:i/>
          <w:sz w:val="28"/>
          <w:szCs w:val="28"/>
        </w:rPr>
        <w:t xml:space="preserve">Helpful </w:t>
      </w:r>
      <w:r w:rsidR="006B64C9" w:rsidRPr="00F93025">
        <w:rPr>
          <w:rFonts w:ascii="Times" w:hAnsi="Times"/>
          <w:b/>
          <w:i/>
          <w:sz w:val="28"/>
          <w:szCs w:val="28"/>
        </w:rPr>
        <w:t>Phone Numbers</w:t>
      </w:r>
    </w:p>
    <w:p w14:paraId="06605692" w14:textId="5156F4F7" w:rsidR="006B64C9" w:rsidRDefault="006B64C9" w:rsidP="006B64C9">
      <w:pPr>
        <w:rPr>
          <w:rFonts w:ascii="Times" w:hAnsi="Times"/>
          <w:b/>
          <w:i/>
        </w:rPr>
      </w:pPr>
    </w:p>
    <w:tbl>
      <w:tblPr>
        <w:tblStyle w:val="TableGrid"/>
        <w:tblW w:w="0" w:type="auto"/>
        <w:tblLook w:val="04A0" w:firstRow="1" w:lastRow="0" w:firstColumn="1" w:lastColumn="0" w:noHBand="0" w:noVBand="1"/>
      </w:tblPr>
      <w:tblGrid>
        <w:gridCol w:w="6565"/>
        <w:gridCol w:w="4225"/>
      </w:tblGrid>
      <w:tr w:rsidR="006B64C9" w14:paraId="0B69786E" w14:textId="77777777" w:rsidTr="00D16760">
        <w:tc>
          <w:tcPr>
            <w:tcW w:w="6565" w:type="dxa"/>
          </w:tcPr>
          <w:p w14:paraId="118600E0" w14:textId="3837DC5A" w:rsidR="006B64C9" w:rsidRPr="006B64C9" w:rsidRDefault="00D16760" w:rsidP="006B64C9">
            <w:pPr>
              <w:rPr>
                <w:rFonts w:ascii="Times" w:hAnsi="Times"/>
                <w:bCs/>
                <w:iCs/>
              </w:rPr>
            </w:pPr>
            <w:r>
              <w:rPr>
                <w:rFonts w:ascii="Times" w:hAnsi="Times"/>
              </w:rPr>
              <w:t>Division of Developmental Disabilities Services (DDDS)</w:t>
            </w:r>
          </w:p>
        </w:tc>
        <w:tc>
          <w:tcPr>
            <w:tcW w:w="4225" w:type="dxa"/>
          </w:tcPr>
          <w:p w14:paraId="5CDC5303" w14:textId="65CA4C52" w:rsidR="006B64C9" w:rsidRPr="001B798A" w:rsidRDefault="001B798A" w:rsidP="006B64C9">
            <w:pPr>
              <w:rPr>
                <w:rFonts w:ascii="Times" w:hAnsi="Times"/>
                <w:bCs/>
                <w:iCs/>
              </w:rPr>
            </w:pPr>
            <w:r w:rsidRPr="001B798A">
              <w:rPr>
                <w:rFonts w:ascii="Times" w:hAnsi="Times"/>
                <w:bCs/>
                <w:iCs/>
              </w:rPr>
              <w:t>302-836-2100</w:t>
            </w:r>
          </w:p>
        </w:tc>
      </w:tr>
      <w:tr w:rsidR="006B64C9" w14:paraId="6CDB3B6A" w14:textId="77777777" w:rsidTr="00D16760">
        <w:tc>
          <w:tcPr>
            <w:tcW w:w="6565" w:type="dxa"/>
          </w:tcPr>
          <w:p w14:paraId="683DBB5F" w14:textId="39B12CE0" w:rsidR="006B64C9" w:rsidRPr="00D16760" w:rsidRDefault="00D16760" w:rsidP="006B64C9">
            <w:pPr>
              <w:rPr>
                <w:rFonts w:ascii="Times" w:hAnsi="Times"/>
                <w:bCs/>
                <w:iCs/>
              </w:rPr>
            </w:pPr>
            <w:r>
              <w:rPr>
                <w:rFonts w:ascii="Times" w:hAnsi="Times"/>
                <w:bCs/>
                <w:iCs/>
              </w:rPr>
              <w:t>Center for Special Health Care Needs</w:t>
            </w:r>
          </w:p>
        </w:tc>
        <w:tc>
          <w:tcPr>
            <w:tcW w:w="4225" w:type="dxa"/>
          </w:tcPr>
          <w:p w14:paraId="234A1A2F" w14:textId="3A0A40BD" w:rsidR="006B64C9" w:rsidRPr="001B798A" w:rsidRDefault="001B798A" w:rsidP="006B64C9">
            <w:pPr>
              <w:rPr>
                <w:rFonts w:ascii="Times" w:hAnsi="Times"/>
                <w:bCs/>
                <w:iCs/>
              </w:rPr>
            </w:pPr>
            <w:r w:rsidRPr="001B798A">
              <w:rPr>
                <w:rFonts w:ascii="Times" w:hAnsi="Times"/>
                <w:bCs/>
                <w:iCs/>
              </w:rPr>
              <w:t>302-320-6300</w:t>
            </w:r>
          </w:p>
        </w:tc>
      </w:tr>
      <w:tr w:rsidR="006B64C9" w14:paraId="32D6A3A1" w14:textId="77777777" w:rsidTr="00D16760">
        <w:tc>
          <w:tcPr>
            <w:tcW w:w="6565" w:type="dxa"/>
          </w:tcPr>
          <w:p w14:paraId="31833025" w14:textId="45F28115" w:rsidR="006B64C9" w:rsidRPr="00D16760" w:rsidRDefault="00D16760" w:rsidP="006B64C9">
            <w:pPr>
              <w:rPr>
                <w:rFonts w:ascii="Times" w:hAnsi="Times"/>
                <w:bCs/>
                <w:iCs/>
              </w:rPr>
            </w:pPr>
            <w:proofErr w:type="spellStart"/>
            <w:r>
              <w:rPr>
                <w:rFonts w:ascii="Times" w:hAnsi="Times"/>
                <w:bCs/>
                <w:iCs/>
              </w:rPr>
              <w:t>Easterseals</w:t>
            </w:r>
            <w:proofErr w:type="spellEnd"/>
            <w:r w:rsidR="001B798A">
              <w:rPr>
                <w:rFonts w:ascii="Times" w:hAnsi="Times"/>
                <w:bCs/>
                <w:iCs/>
              </w:rPr>
              <w:t xml:space="preserve"> Delaware &amp; Maryland’s Eastern Shore</w:t>
            </w:r>
          </w:p>
        </w:tc>
        <w:tc>
          <w:tcPr>
            <w:tcW w:w="4225" w:type="dxa"/>
          </w:tcPr>
          <w:p w14:paraId="10DABECE" w14:textId="7EB1D7B7" w:rsidR="006B64C9" w:rsidRPr="001B798A" w:rsidRDefault="001B798A" w:rsidP="006B64C9">
            <w:pPr>
              <w:rPr>
                <w:rFonts w:ascii="Times" w:hAnsi="Times"/>
                <w:bCs/>
                <w:iCs/>
              </w:rPr>
            </w:pPr>
            <w:r>
              <w:rPr>
                <w:rFonts w:ascii="Times" w:hAnsi="Times"/>
                <w:bCs/>
                <w:iCs/>
              </w:rPr>
              <w:t>302-324-4444</w:t>
            </w:r>
          </w:p>
        </w:tc>
      </w:tr>
      <w:tr w:rsidR="006B64C9" w14:paraId="375003C8" w14:textId="77777777" w:rsidTr="00D16760">
        <w:tc>
          <w:tcPr>
            <w:tcW w:w="6565" w:type="dxa"/>
          </w:tcPr>
          <w:p w14:paraId="6F501334" w14:textId="4D4E108F" w:rsidR="006B64C9" w:rsidRPr="00D16760" w:rsidRDefault="00D16760" w:rsidP="006B64C9">
            <w:pPr>
              <w:rPr>
                <w:rFonts w:ascii="Times" w:hAnsi="Times"/>
                <w:bCs/>
                <w:iCs/>
              </w:rPr>
            </w:pPr>
            <w:r>
              <w:rPr>
                <w:rFonts w:ascii="Times" w:hAnsi="Times"/>
                <w:bCs/>
                <w:iCs/>
              </w:rPr>
              <w:t>Down Syndrome Association of Delaware</w:t>
            </w:r>
          </w:p>
        </w:tc>
        <w:tc>
          <w:tcPr>
            <w:tcW w:w="4225" w:type="dxa"/>
          </w:tcPr>
          <w:p w14:paraId="6DFDA92D" w14:textId="3CA80ED7" w:rsidR="006B64C9" w:rsidRPr="001B798A" w:rsidRDefault="001B798A" w:rsidP="006B64C9">
            <w:pPr>
              <w:rPr>
                <w:rFonts w:ascii="Times" w:hAnsi="Times"/>
                <w:bCs/>
                <w:iCs/>
              </w:rPr>
            </w:pPr>
            <w:r>
              <w:rPr>
                <w:rFonts w:ascii="Times" w:hAnsi="Times"/>
                <w:bCs/>
                <w:iCs/>
              </w:rPr>
              <w:t>302-995-1004</w:t>
            </w:r>
          </w:p>
        </w:tc>
      </w:tr>
      <w:tr w:rsidR="006B64C9" w14:paraId="679CA945" w14:textId="77777777" w:rsidTr="00D16760">
        <w:tc>
          <w:tcPr>
            <w:tcW w:w="6565" w:type="dxa"/>
          </w:tcPr>
          <w:p w14:paraId="13ADE0CE" w14:textId="3BEDB180" w:rsidR="006B64C9" w:rsidRPr="00D16760" w:rsidRDefault="00D16760" w:rsidP="006B64C9">
            <w:pPr>
              <w:rPr>
                <w:rFonts w:ascii="Times" w:hAnsi="Times"/>
                <w:bCs/>
                <w:iCs/>
              </w:rPr>
            </w:pPr>
            <w:r>
              <w:rPr>
                <w:rFonts w:ascii="Times" w:hAnsi="Times"/>
                <w:bCs/>
                <w:iCs/>
              </w:rPr>
              <w:t>Autism Delaware</w:t>
            </w:r>
          </w:p>
        </w:tc>
        <w:tc>
          <w:tcPr>
            <w:tcW w:w="4225" w:type="dxa"/>
          </w:tcPr>
          <w:p w14:paraId="10960DD0" w14:textId="3B6ABFED" w:rsidR="006B64C9" w:rsidRPr="001B798A" w:rsidRDefault="001B798A" w:rsidP="006B64C9">
            <w:pPr>
              <w:rPr>
                <w:rFonts w:ascii="Times" w:hAnsi="Times"/>
                <w:bCs/>
                <w:iCs/>
              </w:rPr>
            </w:pPr>
            <w:r>
              <w:rPr>
                <w:rFonts w:ascii="Times" w:hAnsi="Times"/>
                <w:bCs/>
                <w:iCs/>
              </w:rPr>
              <w:t>302-224-6020</w:t>
            </w:r>
          </w:p>
        </w:tc>
      </w:tr>
      <w:tr w:rsidR="006B64C9" w14:paraId="1042592F" w14:textId="77777777" w:rsidTr="00D16760">
        <w:tc>
          <w:tcPr>
            <w:tcW w:w="6565" w:type="dxa"/>
          </w:tcPr>
          <w:p w14:paraId="231A0163" w14:textId="450A60D3" w:rsidR="006B64C9" w:rsidRPr="00D16760" w:rsidRDefault="00D16760" w:rsidP="006B64C9">
            <w:pPr>
              <w:rPr>
                <w:rFonts w:ascii="Times" w:hAnsi="Times"/>
                <w:bCs/>
                <w:iCs/>
              </w:rPr>
            </w:pPr>
            <w:r>
              <w:rPr>
                <w:rFonts w:ascii="Times" w:hAnsi="Times"/>
                <w:bCs/>
                <w:iCs/>
              </w:rPr>
              <w:t xml:space="preserve">UD Cooperative Extension </w:t>
            </w:r>
          </w:p>
        </w:tc>
        <w:tc>
          <w:tcPr>
            <w:tcW w:w="4225" w:type="dxa"/>
          </w:tcPr>
          <w:p w14:paraId="37B40576" w14:textId="21E96C88" w:rsidR="006B64C9" w:rsidRPr="001B798A" w:rsidRDefault="001B798A" w:rsidP="006B64C9">
            <w:pPr>
              <w:rPr>
                <w:rFonts w:ascii="Times" w:hAnsi="Times"/>
                <w:bCs/>
                <w:iCs/>
              </w:rPr>
            </w:pPr>
            <w:r>
              <w:rPr>
                <w:rFonts w:ascii="Times" w:hAnsi="Times"/>
                <w:bCs/>
                <w:iCs/>
              </w:rPr>
              <w:t>302-831-</w:t>
            </w:r>
            <w:r w:rsidR="00AF05D8">
              <w:rPr>
                <w:rFonts w:ascii="Times" w:hAnsi="Times"/>
                <w:bCs/>
                <w:iCs/>
              </w:rPr>
              <w:t>1</w:t>
            </w:r>
            <w:r w:rsidR="00AF05D8">
              <w:rPr>
                <w:bCs/>
                <w:iCs/>
              </w:rPr>
              <w:t>239</w:t>
            </w:r>
          </w:p>
        </w:tc>
      </w:tr>
      <w:tr w:rsidR="006B64C9" w14:paraId="52A732B7" w14:textId="77777777" w:rsidTr="00D16760">
        <w:tc>
          <w:tcPr>
            <w:tcW w:w="6565" w:type="dxa"/>
          </w:tcPr>
          <w:p w14:paraId="5C642754" w14:textId="30ADE9A5" w:rsidR="006B64C9" w:rsidRPr="00D16760" w:rsidRDefault="00D16760" w:rsidP="006B64C9">
            <w:pPr>
              <w:rPr>
                <w:rFonts w:ascii="Times" w:hAnsi="Times"/>
                <w:bCs/>
                <w:iCs/>
              </w:rPr>
            </w:pPr>
            <w:r>
              <w:rPr>
                <w:rFonts w:ascii="Times" w:hAnsi="Times"/>
                <w:bCs/>
                <w:iCs/>
              </w:rPr>
              <w:t>The Arc of Delaware</w:t>
            </w:r>
          </w:p>
        </w:tc>
        <w:tc>
          <w:tcPr>
            <w:tcW w:w="4225" w:type="dxa"/>
          </w:tcPr>
          <w:p w14:paraId="0945B7C2" w14:textId="0B9E4DA7" w:rsidR="006B64C9" w:rsidRPr="001B798A" w:rsidRDefault="001B798A" w:rsidP="006B64C9">
            <w:pPr>
              <w:rPr>
                <w:rFonts w:ascii="Times" w:hAnsi="Times"/>
                <w:bCs/>
                <w:iCs/>
              </w:rPr>
            </w:pPr>
            <w:r>
              <w:rPr>
                <w:rFonts w:ascii="Times" w:hAnsi="Times"/>
                <w:bCs/>
                <w:iCs/>
              </w:rPr>
              <w:t>302-996-9400</w:t>
            </w:r>
          </w:p>
        </w:tc>
      </w:tr>
      <w:tr w:rsidR="00D16760" w14:paraId="5A49BBD0" w14:textId="77777777" w:rsidTr="00D16760">
        <w:tc>
          <w:tcPr>
            <w:tcW w:w="6565" w:type="dxa"/>
          </w:tcPr>
          <w:p w14:paraId="4FF8DC95" w14:textId="09F0ADE4" w:rsidR="00D16760" w:rsidRDefault="00D16760" w:rsidP="006B64C9">
            <w:pPr>
              <w:rPr>
                <w:rFonts w:ascii="Times" w:hAnsi="Times"/>
                <w:bCs/>
                <w:iCs/>
              </w:rPr>
            </w:pPr>
            <w:r>
              <w:rPr>
                <w:rFonts w:ascii="Times" w:hAnsi="Times"/>
                <w:bCs/>
                <w:iCs/>
              </w:rPr>
              <w:t>Special Olympics</w:t>
            </w:r>
          </w:p>
        </w:tc>
        <w:tc>
          <w:tcPr>
            <w:tcW w:w="4225" w:type="dxa"/>
          </w:tcPr>
          <w:p w14:paraId="1933261C" w14:textId="78AF661E" w:rsidR="00D16760" w:rsidRPr="001B798A" w:rsidRDefault="001B798A" w:rsidP="006B64C9">
            <w:pPr>
              <w:rPr>
                <w:rFonts w:ascii="Times" w:hAnsi="Times"/>
                <w:bCs/>
                <w:iCs/>
              </w:rPr>
            </w:pPr>
            <w:r>
              <w:rPr>
                <w:rFonts w:ascii="Times" w:hAnsi="Times"/>
                <w:bCs/>
                <w:iCs/>
              </w:rPr>
              <w:t>302-831-4653</w:t>
            </w:r>
          </w:p>
        </w:tc>
      </w:tr>
      <w:tr w:rsidR="00D16760" w14:paraId="48F06E8D" w14:textId="77777777" w:rsidTr="00D16760">
        <w:tc>
          <w:tcPr>
            <w:tcW w:w="6565" w:type="dxa"/>
          </w:tcPr>
          <w:p w14:paraId="7CE784C6" w14:textId="23DA6349" w:rsidR="00D16760" w:rsidRDefault="00D16760" w:rsidP="006B64C9">
            <w:pPr>
              <w:rPr>
                <w:rFonts w:ascii="Times" w:hAnsi="Times"/>
                <w:bCs/>
                <w:iCs/>
              </w:rPr>
            </w:pPr>
            <w:r>
              <w:rPr>
                <w:rFonts w:ascii="Times" w:hAnsi="Times"/>
                <w:bCs/>
                <w:iCs/>
              </w:rPr>
              <w:t>ABLE Accounts</w:t>
            </w:r>
            <w:r w:rsidR="004E6512">
              <w:rPr>
                <w:rFonts w:ascii="Times" w:hAnsi="Times"/>
                <w:bCs/>
                <w:iCs/>
              </w:rPr>
              <w:t xml:space="preserve">- State Treasurer’s Office </w:t>
            </w:r>
          </w:p>
        </w:tc>
        <w:tc>
          <w:tcPr>
            <w:tcW w:w="4225" w:type="dxa"/>
          </w:tcPr>
          <w:p w14:paraId="58DD9D82" w14:textId="6E1EBB62" w:rsidR="00D16760" w:rsidRPr="001B798A" w:rsidRDefault="001B798A" w:rsidP="006B64C9">
            <w:pPr>
              <w:rPr>
                <w:rFonts w:ascii="Times" w:hAnsi="Times"/>
                <w:bCs/>
                <w:iCs/>
              </w:rPr>
            </w:pPr>
            <w:r>
              <w:rPr>
                <w:rFonts w:ascii="Times" w:hAnsi="Times"/>
                <w:bCs/>
                <w:iCs/>
              </w:rPr>
              <w:t>302-672-6700</w:t>
            </w:r>
          </w:p>
        </w:tc>
      </w:tr>
    </w:tbl>
    <w:p w14:paraId="539B5EBB" w14:textId="77777777" w:rsidR="006B64C9" w:rsidRPr="00DA67DC" w:rsidRDefault="006B64C9" w:rsidP="00B26026">
      <w:pPr>
        <w:rPr>
          <w:rFonts w:ascii="Times" w:hAnsi="Times"/>
        </w:rPr>
      </w:pPr>
    </w:p>
    <w:p w14:paraId="718F7314" w14:textId="77777777" w:rsidR="00F93025" w:rsidRDefault="00F93025" w:rsidP="00B26026">
      <w:pPr>
        <w:rPr>
          <w:rFonts w:ascii="Times" w:hAnsi="Times"/>
        </w:rPr>
      </w:pPr>
    </w:p>
    <w:p w14:paraId="29CBD65D" w14:textId="77777777" w:rsidR="00F93025" w:rsidRDefault="00F93025" w:rsidP="00B26026">
      <w:pPr>
        <w:rPr>
          <w:rFonts w:ascii="Times" w:hAnsi="Times"/>
        </w:rPr>
      </w:pPr>
    </w:p>
    <w:p w14:paraId="6074F3B5" w14:textId="77777777" w:rsidR="00F93025" w:rsidRDefault="00F93025" w:rsidP="00B26026">
      <w:pPr>
        <w:rPr>
          <w:rFonts w:ascii="Times" w:hAnsi="Times"/>
        </w:rPr>
      </w:pPr>
    </w:p>
    <w:p w14:paraId="56125C1F" w14:textId="0BEB6456" w:rsidR="00A51518" w:rsidRDefault="00875343" w:rsidP="00B26026">
      <w:pPr>
        <w:rPr>
          <w:rFonts w:ascii="Times" w:hAnsi="Times"/>
          <w:i/>
          <w:iCs/>
        </w:rPr>
      </w:pPr>
      <w:r>
        <w:rPr>
          <w:rFonts w:ascii="Times" w:hAnsi="Times"/>
        </w:rPr>
        <w:t xml:space="preserve">To request paper copies of information please email </w:t>
      </w:r>
      <w:hyperlink r:id="rId90" w:history="1">
        <w:r w:rsidRPr="00C52E4C">
          <w:rPr>
            <w:rStyle w:val="Hyperlink"/>
            <w:rFonts w:ascii="Times" w:hAnsi="Times"/>
          </w:rPr>
          <w:t>executivedirector@dsadelaware.org</w:t>
        </w:r>
      </w:hyperlink>
      <w:r>
        <w:rPr>
          <w:rFonts w:ascii="Times" w:hAnsi="Times"/>
        </w:rPr>
        <w:t xml:space="preserve"> or call 302-994-1004 and we can provide you with a packet of brochures from many of the organizations listed. </w:t>
      </w:r>
      <w:r w:rsidR="001E037C">
        <w:rPr>
          <w:rFonts w:ascii="Times" w:hAnsi="Times"/>
        </w:rPr>
        <w:t xml:space="preserve">This can be mailed or picked up from an office in Middletown. </w:t>
      </w:r>
    </w:p>
    <w:p w14:paraId="51093CB2" w14:textId="77777777" w:rsidR="00A51518" w:rsidRDefault="00A51518" w:rsidP="00B26026">
      <w:pPr>
        <w:rPr>
          <w:rFonts w:ascii="Times" w:hAnsi="Times"/>
          <w:i/>
          <w:iCs/>
        </w:rPr>
      </w:pPr>
    </w:p>
    <w:p w14:paraId="3B2303D6" w14:textId="1964F49F" w:rsidR="002654B0" w:rsidRDefault="00D12687" w:rsidP="00B26026">
      <w:pPr>
        <w:rPr>
          <w:rFonts w:ascii="Times" w:hAnsi="Times"/>
          <w:i/>
          <w:iCs/>
        </w:rPr>
      </w:pPr>
      <w:r w:rsidRPr="00D12687">
        <w:rPr>
          <w:rFonts w:ascii="Times" w:hAnsi="Times"/>
          <w:i/>
          <w:iCs/>
        </w:rPr>
        <w:t>If you feel your organization may have been omitted</w:t>
      </w:r>
      <w:r w:rsidR="002654B0">
        <w:rPr>
          <w:rFonts w:ascii="Times" w:hAnsi="Times"/>
          <w:i/>
          <w:iCs/>
        </w:rPr>
        <w:t>,</w:t>
      </w:r>
      <w:r w:rsidRPr="00D12687">
        <w:rPr>
          <w:rFonts w:ascii="Times" w:hAnsi="Times"/>
          <w:i/>
          <w:iCs/>
        </w:rPr>
        <w:t xml:space="preserve"> please </w:t>
      </w:r>
      <w:r w:rsidR="002654B0">
        <w:rPr>
          <w:rFonts w:ascii="Times" w:hAnsi="Times"/>
          <w:i/>
          <w:iCs/>
        </w:rPr>
        <w:t xml:space="preserve">email Lauren Camp Gates at </w:t>
      </w:r>
      <w:hyperlink r:id="rId91" w:history="1">
        <w:r w:rsidR="002654B0" w:rsidRPr="00C52E4C">
          <w:rPr>
            <w:rStyle w:val="Hyperlink"/>
            <w:rFonts w:ascii="Times" w:hAnsi="Times"/>
            <w:i/>
            <w:iCs/>
          </w:rPr>
          <w:t>executivedirector@dsadelaware.org</w:t>
        </w:r>
      </w:hyperlink>
    </w:p>
    <w:p w14:paraId="20050190" w14:textId="77777777" w:rsidR="002654B0" w:rsidRDefault="002654B0" w:rsidP="00B26026">
      <w:pPr>
        <w:rPr>
          <w:rFonts w:ascii="Times" w:hAnsi="Times"/>
          <w:i/>
          <w:iCs/>
        </w:rPr>
      </w:pPr>
    </w:p>
    <w:p w14:paraId="04253F34" w14:textId="0A1F04D0" w:rsidR="007A72BA" w:rsidRPr="006B64C9" w:rsidRDefault="00AE5044" w:rsidP="00B26026">
      <w:pPr>
        <w:rPr>
          <w:rFonts w:ascii="Times" w:hAnsi="Times"/>
          <w:b/>
          <w:bCs/>
        </w:rPr>
      </w:pPr>
      <w:r w:rsidRPr="006B64C9">
        <w:rPr>
          <w:rFonts w:ascii="Times" w:hAnsi="Times"/>
          <w:b/>
          <w:bCs/>
        </w:rPr>
        <w:lastRenderedPageBreak/>
        <w:t xml:space="preserve">Last Updated: </w:t>
      </w:r>
      <w:r w:rsidR="0016129D">
        <w:rPr>
          <w:rFonts w:ascii="Times" w:hAnsi="Times"/>
          <w:b/>
          <w:bCs/>
        </w:rPr>
        <w:t>July 14, 2020</w:t>
      </w:r>
    </w:p>
    <w:sectPr w:rsidR="007A72BA" w:rsidRPr="006B64C9" w:rsidSect="00376681">
      <w:headerReference w:type="default" r:id="rId9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BF64" w14:textId="77777777" w:rsidR="00123BA6" w:rsidRDefault="00123BA6" w:rsidP="004543C0">
      <w:r>
        <w:separator/>
      </w:r>
    </w:p>
  </w:endnote>
  <w:endnote w:type="continuationSeparator" w:id="0">
    <w:p w14:paraId="2D53B0AE" w14:textId="77777777" w:rsidR="00123BA6" w:rsidRDefault="00123BA6" w:rsidP="0045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CDCA" w14:textId="77777777" w:rsidR="00123BA6" w:rsidRDefault="00123BA6" w:rsidP="004543C0">
      <w:r>
        <w:separator/>
      </w:r>
    </w:p>
  </w:footnote>
  <w:footnote w:type="continuationSeparator" w:id="0">
    <w:p w14:paraId="2F83499C" w14:textId="77777777" w:rsidR="00123BA6" w:rsidRDefault="00123BA6" w:rsidP="0045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0F26" w14:textId="040C131A" w:rsidR="004543C0" w:rsidRDefault="004543C0" w:rsidP="004543C0">
    <w:pPr>
      <w:jc w:val="center"/>
      <w:rPr>
        <w:rFonts w:ascii="Times" w:hAnsi="Times"/>
        <w:b/>
        <w:sz w:val="28"/>
      </w:rPr>
    </w:pPr>
    <w:r>
      <w:rPr>
        <w:rFonts w:ascii="Times" w:hAnsi="Times"/>
        <w:b/>
        <w:sz w:val="28"/>
      </w:rPr>
      <w:t xml:space="preserve">Delaware </w:t>
    </w:r>
    <w:r w:rsidRPr="00DA67DC">
      <w:rPr>
        <w:rFonts w:ascii="Times" w:hAnsi="Times"/>
        <w:b/>
        <w:sz w:val="28"/>
      </w:rPr>
      <w:t xml:space="preserve">Ages 21 and </w:t>
    </w:r>
    <w:r>
      <w:rPr>
        <w:rFonts w:ascii="Times" w:hAnsi="Times"/>
        <w:b/>
        <w:sz w:val="28"/>
      </w:rPr>
      <w:t>O</w:t>
    </w:r>
    <w:r w:rsidRPr="00DA67DC">
      <w:rPr>
        <w:rFonts w:ascii="Times" w:hAnsi="Times"/>
        <w:b/>
        <w:sz w:val="28"/>
      </w:rPr>
      <w:t>lder Checklist</w:t>
    </w:r>
    <w:r>
      <w:rPr>
        <w:rFonts w:ascii="Times" w:hAnsi="Times"/>
        <w:b/>
        <w:sz w:val="28"/>
      </w:rPr>
      <w:t>- Intellectual or Developmental Disability</w:t>
    </w:r>
  </w:p>
  <w:p w14:paraId="136A42E2" w14:textId="77777777" w:rsidR="004543C0" w:rsidRDefault="004543C0" w:rsidP="004543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545A"/>
    <w:multiLevelType w:val="hybridMultilevel"/>
    <w:tmpl w:val="A41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0441"/>
    <w:multiLevelType w:val="hybridMultilevel"/>
    <w:tmpl w:val="09F69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57AB0"/>
    <w:multiLevelType w:val="hybridMultilevel"/>
    <w:tmpl w:val="2D38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092F"/>
    <w:multiLevelType w:val="hybridMultilevel"/>
    <w:tmpl w:val="F7D6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87B7A"/>
    <w:multiLevelType w:val="hybridMultilevel"/>
    <w:tmpl w:val="9FBE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5293B"/>
    <w:multiLevelType w:val="hybridMultilevel"/>
    <w:tmpl w:val="0882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839FF"/>
    <w:multiLevelType w:val="hybridMultilevel"/>
    <w:tmpl w:val="36EC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7561"/>
    <w:multiLevelType w:val="hybridMultilevel"/>
    <w:tmpl w:val="2850D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518EA"/>
    <w:multiLevelType w:val="hybridMultilevel"/>
    <w:tmpl w:val="9FBE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D4DF6"/>
    <w:multiLevelType w:val="hybridMultilevel"/>
    <w:tmpl w:val="0C4C1DF0"/>
    <w:lvl w:ilvl="0" w:tplc="9EF0CA3C">
      <w:start w:val="60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71A05"/>
    <w:multiLevelType w:val="hybridMultilevel"/>
    <w:tmpl w:val="E8662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02E6D"/>
    <w:multiLevelType w:val="hybridMultilevel"/>
    <w:tmpl w:val="AFB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51DB9"/>
    <w:multiLevelType w:val="hybridMultilevel"/>
    <w:tmpl w:val="D4BE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835C7"/>
    <w:multiLevelType w:val="hybridMultilevel"/>
    <w:tmpl w:val="81EE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C6810"/>
    <w:multiLevelType w:val="hybridMultilevel"/>
    <w:tmpl w:val="162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752F9"/>
    <w:multiLevelType w:val="hybridMultilevel"/>
    <w:tmpl w:val="C79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00E41"/>
    <w:multiLevelType w:val="hybridMultilevel"/>
    <w:tmpl w:val="65B66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97932"/>
    <w:multiLevelType w:val="hybridMultilevel"/>
    <w:tmpl w:val="A346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A3B09"/>
    <w:multiLevelType w:val="hybridMultilevel"/>
    <w:tmpl w:val="1BF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E01"/>
    <w:multiLevelType w:val="hybridMultilevel"/>
    <w:tmpl w:val="C8A0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173570"/>
    <w:multiLevelType w:val="multilevel"/>
    <w:tmpl w:val="9FBEE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D636F"/>
    <w:multiLevelType w:val="hybridMultilevel"/>
    <w:tmpl w:val="65B66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4"/>
  </w:num>
  <w:num w:numId="5">
    <w:abstractNumId w:val="15"/>
  </w:num>
  <w:num w:numId="6">
    <w:abstractNumId w:val="6"/>
  </w:num>
  <w:num w:numId="7">
    <w:abstractNumId w:val="13"/>
  </w:num>
  <w:num w:numId="8">
    <w:abstractNumId w:val="8"/>
  </w:num>
  <w:num w:numId="9">
    <w:abstractNumId w:val="1"/>
  </w:num>
  <w:num w:numId="10">
    <w:abstractNumId w:val="5"/>
  </w:num>
  <w:num w:numId="11">
    <w:abstractNumId w:val="9"/>
  </w:num>
  <w:num w:numId="12">
    <w:abstractNumId w:val="10"/>
  </w:num>
  <w:num w:numId="13">
    <w:abstractNumId w:val="16"/>
  </w:num>
  <w:num w:numId="14">
    <w:abstractNumId w:val="12"/>
  </w:num>
  <w:num w:numId="15">
    <w:abstractNumId w:val="20"/>
  </w:num>
  <w:num w:numId="16">
    <w:abstractNumId w:val="11"/>
  </w:num>
  <w:num w:numId="17">
    <w:abstractNumId w:val="21"/>
  </w:num>
  <w:num w:numId="18">
    <w:abstractNumId w:val="4"/>
  </w:num>
  <w:num w:numId="19">
    <w:abstractNumId w:val="7"/>
  </w:num>
  <w:num w:numId="20">
    <w:abstractNumId w:val="3"/>
  </w:num>
  <w:num w:numId="21">
    <w:abstractNumId w:val="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47"/>
    <w:rsid w:val="00026731"/>
    <w:rsid w:val="00036A4A"/>
    <w:rsid w:val="00037AA4"/>
    <w:rsid w:val="000A695A"/>
    <w:rsid w:val="000B7D94"/>
    <w:rsid w:val="00123BA6"/>
    <w:rsid w:val="0014358C"/>
    <w:rsid w:val="0016129D"/>
    <w:rsid w:val="001B798A"/>
    <w:rsid w:val="001D19A9"/>
    <w:rsid w:val="001D2119"/>
    <w:rsid w:val="001E037C"/>
    <w:rsid w:val="002170D6"/>
    <w:rsid w:val="002422CD"/>
    <w:rsid w:val="00244689"/>
    <w:rsid w:val="0026401E"/>
    <w:rsid w:val="002654B0"/>
    <w:rsid w:val="00285987"/>
    <w:rsid w:val="002A4D97"/>
    <w:rsid w:val="002B2C96"/>
    <w:rsid w:val="002E0242"/>
    <w:rsid w:val="002E7373"/>
    <w:rsid w:val="00316759"/>
    <w:rsid w:val="003373E9"/>
    <w:rsid w:val="0034785A"/>
    <w:rsid w:val="00373870"/>
    <w:rsid w:val="00376681"/>
    <w:rsid w:val="003A3275"/>
    <w:rsid w:val="003B38F1"/>
    <w:rsid w:val="003C1772"/>
    <w:rsid w:val="003D3EC7"/>
    <w:rsid w:val="004245BF"/>
    <w:rsid w:val="00443506"/>
    <w:rsid w:val="004543C0"/>
    <w:rsid w:val="00472B47"/>
    <w:rsid w:val="00481CC2"/>
    <w:rsid w:val="004A700C"/>
    <w:rsid w:val="004B18A0"/>
    <w:rsid w:val="004B6E10"/>
    <w:rsid w:val="004E6512"/>
    <w:rsid w:val="00503174"/>
    <w:rsid w:val="0052043B"/>
    <w:rsid w:val="00536600"/>
    <w:rsid w:val="00547FBA"/>
    <w:rsid w:val="00564DA1"/>
    <w:rsid w:val="00566036"/>
    <w:rsid w:val="005A355E"/>
    <w:rsid w:val="005D5B7D"/>
    <w:rsid w:val="005F4070"/>
    <w:rsid w:val="0060135F"/>
    <w:rsid w:val="00652134"/>
    <w:rsid w:val="00656051"/>
    <w:rsid w:val="00673369"/>
    <w:rsid w:val="006B64C9"/>
    <w:rsid w:val="006D4A21"/>
    <w:rsid w:val="0075435E"/>
    <w:rsid w:val="0078413E"/>
    <w:rsid w:val="007A72BA"/>
    <w:rsid w:val="007B4841"/>
    <w:rsid w:val="007C68CE"/>
    <w:rsid w:val="00800DA9"/>
    <w:rsid w:val="00832099"/>
    <w:rsid w:val="008648C6"/>
    <w:rsid w:val="00875343"/>
    <w:rsid w:val="00893E62"/>
    <w:rsid w:val="008B687D"/>
    <w:rsid w:val="00904A24"/>
    <w:rsid w:val="00940F97"/>
    <w:rsid w:val="00942E5D"/>
    <w:rsid w:val="00953001"/>
    <w:rsid w:val="0098669F"/>
    <w:rsid w:val="00995A57"/>
    <w:rsid w:val="009A2988"/>
    <w:rsid w:val="009A6E03"/>
    <w:rsid w:val="009C099F"/>
    <w:rsid w:val="009C1401"/>
    <w:rsid w:val="009C6821"/>
    <w:rsid w:val="00A128FC"/>
    <w:rsid w:val="00A233B1"/>
    <w:rsid w:val="00A51518"/>
    <w:rsid w:val="00A7292A"/>
    <w:rsid w:val="00A7386B"/>
    <w:rsid w:val="00AE5044"/>
    <w:rsid w:val="00AF05D8"/>
    <w:rsid w:val="00AF1F83"/>
    <w:rsid w:val="00AF55C4"/>
    <w:rsid w:val="00B108FC"/>
    <w:rsid w:val="00B2264C"/>
    <w:rsid w:val="00B26026"/>
    <w:rsid w:val="00B42B0C"/>
    <w:rsid w:val="00B77585"/>
    <w:rsid w:val="00B82233"/>
    <w:rsid w:val="00BC35FB"/>
    <w:rsid w:val="00BE32DE"/>
    <w:rsid w:val="00C250F0"/>
    <w:rsid w:val="00C7228B"/>
    <w:rsid w:val="00C91108"/>
    <w:rsid w:val="00CB521F"/>
    <w:rsid w:val="00CD5199"/>
    <w:rsid w:val="00CE541B"/>
    <w:rsid w:val="00CF56C3"/>
    <w:rsid w:val="00CF6E68"/>
    <w:rsid w:val="00D12687"/>
    <w:rsid w:val="00D16760"/>
    <w:rsid w:val="00D24CBD"/>
    <w:rsid w:val="00D31E2C"/>
    <w:rsid w:val="00D4127D"/>
    <w:rsid w:val="00D944F5"/>
    <w:rsid w:val="00DA67DC"/>
    <w:rsid w:val="00DB36BC"/>
    <w:rsid w:val="00E23573"/>
    <w:rsid w:val="00E42B1B"/>
    <w:rsid w:val="00E728A0"/>
    <w:rsid w:val="00EB5B4A"/>
    <w:rsid w:val="00EB6482"/>
    <w:rsid w:val="00EC2A3C"/>
    <w:rsid w:val="00F07FA3"/>
    <w:rsid w:val="00F114D0"/>
    <w:rsid w:val="00F554AD"/>
    <w:rsid w:val="00F77D9E"/>
    <w:rsid w:val="00F93025"/>
    <w:rsid w:val="00FA3B96"/>
    <w:rsid w:val="00FB3639"/>
    <w:rsid w:val="00FD3137"/>
    <w:rsid w:val="00FE6CB0"/>
    <w:rsid w:val="00F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DDB8"/>
  <w14:defaultImageDpi w14:val="32767"/>
  <w15:chartTrackingRefBased/>
  <w15:docId w15:val="{35ABA794-9E81-3A43-A1EB-B2DAA4E0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B"/>
    <w:pPr>
      <w:ind w:left="720"/>
      <w:contextualSpacing/>
    </w:pPr>
  </w:style>
  <w:style w:type="character" w:styleId="Hyperlink">
    <w:name w:val="Hyperlink"/>
    <w:basedOn w:val="DefaultParagraphFont"/>
    <w:uiPriority w:val="99"/>
    <w:unhideWhenUsed/>
    <w:rsid w:val="00DA67DC"/>
    <w:rPr>
      <w:color w:val="0563C1" w:themeColor="hyperlink"/>
      <w:u w:val="single"/>
    </w:rPr>
  </w:style>
  <w:style w:type="character" w:styleId="UnresolvedMention">
    <w:name w:val="Unresolved Mention"/>
    <w:basedOn w:val="DefaultParagraphFont"/>
    <w:uiPriority w:val="99"/>
    <w:rsid w:val="00DA67DC"/>
    <w:rPr>
      <w:color w:val="605E5C"/>
      <w:shd w:val="clear" w:color="auto" w:fill="E1DFDD"/>
    </w:rPr>
  </w:style>
  <w:style w:type="character" w:styleId="FollowedHyperlink">
    <w:name w:val="FollowedHyperlink"/>
    <w:basedOn w:val="DefaultParagraphFont"/>
    <w:uiPriority w:val="99"/>
    <w:semiHidden/>
    <w:unhideWhenUsed/>
    <w:rsid w:val="00DA67DC"/>
    <w:rPr>
      <w:color w:val="954F72" w:themeColor="followedHyperlink"/>
      <w:u w:val="single"/>
    </w:rPr>
  </w:style>
  <w:style w:type="table" w:styleId="TableGrid">
    <w:name w:val="Table Grid"/>
    <w:basedOn w:val="TableNormal"/>
    <w:uiPriority w:val="39"/>
    <w:rsid w:val="0095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8A0"/>
    <w:rPr>
      <w:rFonts w:ascii="Times New Roman" w:hAnsi="Times New Roman" w:cs="Times New Roman"/>
      <w:sz w:val="18"/>
      <w:szCs w:val="18"/>
    </w:rPr>
  </w:style>
  <w:style w:type="paragraph" w:styleId="Header">
    <w:name w:val="header"/>
    <w:basedOn w:val="Normal"/>
    <w:link w:val="HeaderChar"/>
    <w:uiPriority w:val="99"/>
    <w:unhideWhenUsed/>
    <w:rsid w:val="004543C0"/>
    <w:pPr>
      <w:tabs>
        <w:tab w:val="center" w:pos="4680"/>
        <w:tab w:val="right" w:pos="9360"/>
      </w:tabs>
    </w:pPr>
  </w:style>
  <w:style w:type="character" w:customStyle="1" w:styleId="HeaderChar">
    <w:name w:val="Header Char"/>
    <w:basedOn w:val="DefaultParagraphFont"/>
    <w:link w:val="Header"/>
    <w:uiPriority w:val="99"/>
    <w:rsid w:val="004543C0"/>
  </w:style>
  <w:style w:type="paragraph" w:styleId="Footer">
    <w:name w:val="footer"/>
    <w:basedOn w:val="Normal"/>
    <w:link w:val="FooterChar"/>
    <w:uiPriority w:val="99"/>
    <w:unhideWhenUsed/>
    <w:rsid w:val="004543C0"/>
    <w:pPr>
      <w:tabs>
        <w:tab w:val="center" w:pos="4680"/>
        <w:tab w:val="right" w:pos="9360"/>
      </w:tabs>
    </w:pPr>
  </w:style>
  <w:style w:type="character" w:customStyle="1" w:styleId="FooterChar">
    <w:name w:val="Footer Char"/>
    <w:basedOn w:val="DefaultParagraphFont"/>
    <w:link w:val="Footer"/>
    <w:uiPriority w:val="99"/>
    <w:rsid w:val="0045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4079">
      <w:bodyDiv w:val="1"/>
      <w:marLeft w:val="0"/>
      <w:marRight w:val="0"/>
      <w:marTop w:val="0"/>
      <w:marBottom w:val="0"/>
      <w:divBdr>
        <w:top w:val="none" w:sz="0" w:space="0" w:color="auto"/>
        <w:left w:val="none" w:sz="0" w:space="0" w:color="auto"/>
        <w:bottom w:val="none" w:sz="0" w:space="0" w:color="auto"/>
        <w:right w:val="none" w:sz="0" w:space="0" w:color="auto"/>
      </w:divBdr>
    </w:div>
    <w:div w:id="162865128">
      <w:bodyDiv w:val="1"/>
      <w:marLeft w:val="0"/>
      <w:marRight w:val="0"/>
      <w:marTop w:val="0"/>
      <w:marBottom w:val="0"/>
      <w:divBdr>
        <w:top w:val="none" w:sz="0" w:space="0" w:color="auto"/>
        <w:left w:val="none" w:sz="0" w:space="0" w:color="auto"/>
        <w:bottom w:val="none" w:sz="0" w:space="0" w:color="auto"/>
        <w:right w:val="none" w:sz="0" w:space="0" w:color="auto"/>
      </w:divBdr>
    </w:div>
    <w:div w:id="173346306">
      <w:bodyDiv w:val="1"/>
      <w:marLeft w:val="0"/>
      <w:marRight w:val="0"/>
      <w:marTop w:val="0"/>
      <w:marBottom w:val="0"/>
      <w:divBdr>
        <w:top w:val="none" w:sz="0" w:space="0" w:color="auto"/>
        <w:left w:val="none" w:sz="0" w:space="0" w:color="auto"/>
        <w:bottom w:val="none" w:sz="0" w:space="0" w:color="auto"/>
        <w:right w:val="none" w:sz="0" w:space="0" w:color="auto"/>
      </w:divBdr>
    </w:div>
    <w:div w:id="271784869">
      <w:bodyDiv w:val="1"/>
      <w:marLeft w:val="0"/>
      <w:marRight w:val="0"/>
      <w:marTop w:val="0"/>
      <w:marBottom w:val="0"/>
      <w:divBdr>
        <w:top w:val="none" w:sz="0" w:space="0" w:color="auto"/>
        <w:left w:val="none" w:sz="0" w:space="0" w:color="auto"/>
        <w:bottom w:val="none" w:sz="0" w:space="0" w:color="auto"/>
        <w:right w:val="none" w:sz="0" w:space="0" w:color="auto"/>
      </w:divBdr>
    </w:div>
    <w:div w:id="332882050">
      <w:bodyDiv w:val="1"/>
      <w:marLeft w:val="0"/>
      <w:marRight w:val="0"/>
      <w:marTop w:val="0"/>
      <w:marBottom w:val="0"/>
      <w:divBdr>
        <w:top w:val="none" w:sz="0" w:space="0" w:color="auto"/>
        <w:left w:val="none" w:sz="0" w:space="0" w:color="auto"/>
        <w:bottom w:val="none" w:sz="0" w:space="0" w:color="auto"/>
        <w:right w:val="none" w:sz="0" w:space="0" w:color="auto"/>
      </w:divBdr>
    </w:div>
    <w:div w:id="362901808">
      <w:bodyDiv w:val="1"/>
      <w:marLeft w:val="0"/>
      <w:marRight w:val="0"/>
      <w:marTop w:val="0"/>
      <w:marBottom w:val="0"/>
      <w:divBdr>
        <w:top w:val="none" w:sz="0" w:space="0" w:color="auto"/>
        <w:left w:val="none" w:sz="0" w:space="0" w:color="auto"/>
        <w:bottom w:val="none" w:sz="0" w:space="0" w:color="auto"/>
        <w:right w:val="none" w:sz="0" w:space="0" w:color="auto"/>
      </w:divBdr>
    </w:div>
    <w:div w:id="460926649">
      <w:bodyDiv w:val="1"/>
      <w:marLeft w:val="0"/>
      <w:marRight w:val="0"/>
      <w:marTop w:val="0"/>
      <w:marBottom w:val="0"/>
      <w:divBdr>
        <w:top w:val="none" w:sz="0" w:space="0" w:color="auto"/>
        <w:left w:val="none" w:sz="0" w:space="0" w:color="auto"/>
        <w:bottom w:val="none" w:sz="0" w:space="0" w:color="auto"/>
        <w:right w:val="none" w:sz="0" w:space="0" w:color="auto"/>
      </w:divBdr>
    </w:div>
    <w:div w:id="467167049">
      <w:bodyDiv w:val="1"/>
      <w:marLeft w:val="0"/>
      <w:marRight w:val="0"/>
      <w:marTop w:val="0"/>
      <w:marBottom w:val="0"/>
      <w:divBdr>
        <w:top w:val="none" w:sz="0" w:space="0" w:color="auto"/>
        <w:left w:val="none" w:sz="0" w:space="0" w:color="auto"/>
        <w:bottom w:val="none" w:sz="0" w:space="0" w:color="auto"/>
        <w:right w:val="none" w:sz="0" w:space="0" w:color="auto"/>
      </w:divBdr>
    </w:div>
    <w:div w:id="475805419">
      <w:bodyDiv w:val="1"/>
      <w:marLeft w:val="0"/>
      <w:marRight w:val="0"/>
      <w:marTop w:val="0"/>
      <w:marBottom w:val="0"/>
      <w:divBdr>
        <w:top w:val="none" w:sz="0" w:space="0" w:color="auto"/>
        <w:left w:val="none" w:sz="0" w:space="0" w:color="auto"/>
        <w:bottom w:val="none" w:sz="0" w:space="0" w:color="auto"/>
        <w:right w:val="none" w:sz="0" w:space="0" w:color="auto"/>
      </w:divBdr>
      <w:divsChild>
        <w:div w:id="595594682">
          <w:marLeft w:val="0"/>
          <w:marRight w:val="0"/>
          <w:marTop w:val="0"/>
          <w:marBottom w:val="0"/>
          <w:divBdr>
            <w:top w:val="none" w:sz="0" w:space="0" w:color="auto"/>
            <w:left w:val="none" w:sz="0" w:space="0" w:color="auto"/>
            <w:bottom w:val="none" w:sz="0" w:space="0" w:color="auto"/>
            <w:right w:val="none" w:sz="0" w:space="0" w:color="auto"/>
          </w:divBdr>
        </w:div>
      </w:divsChild>
    </w:div>
    <w:div w:id="538470421">
      <w:bodyDiv w:val="1"/>
      <w:marLeft w:val="0"/>
      <w:marRight w:val="0"/>
      <w:marTop w:val="0"/>
      <w:marBottom w:val="0"/>
      <w:divBdr>
        <w:top w:val="none" w:sz="0" w:space="0" w:color="auto"/>
        <w:left w:val="none" w:sz="0" w:space="0" w:color="auto"/>
        <w:bottom w:val="none" w:sz="0" w:space="0" w:color="auto"/>
        <w:right w:val="none" w:sz="0" w:space="0" w:color="auto"/>
      </w:divBdr>
    </w:div>
    <w:div w:id="542257206">
      <w:bodyDiv w:val="1"/>
      <w:marLeft w:val="0"/>
      <w:marRight w:val="0"/>
      <w:marTop w:val="0"/>
      <w:marBottom w:val="0"/>
      <w:divBdr>
        <w:top w:val="none" w:sz="0" w:space="0" w:color="auto"/>
        <w:left w:val="none" w:sz="0" w:space="0" w:color="auto"/>
        <w:bottom w:val="none" w:sz="0" w:space="0" w:color="auto"/>
        <w:right w:val="none" w:sz="0" w:space="0" w:color="auto"/>
      </w:divBdr>
    </w:div>
    <w:div w:id="658652719">
      <w:bodyDiv w:val="1"/>
      <w:marLeft w:val="0"/>
      <w:marRight w:val="0"/>
      <w:marTop w:val="0"/>
      <w:marBottom w:val="0"/>
      <w:divBdr>
        <w:top w:val="none" w:sz="0" w:space="0" w:color="auto"/>
        <w:left w:val="none" w:sz="0" w:space="0" w:color="auto"/>
        <w:bottom w:val="none" w:sz="0" w:space="0" w:color="auto"/>
        <w:right w:val="none" w:sz="0" w:space="0" w:color="auto"/>
      </w:divBdr>
    </w:div>
    <w:div w:id="675108285">
      <w:bodyDiv w:val="1"/>
      <w:marLeft w:val="0"/>
      <w:marRight w:val="0"/>
      <w:marTop w:val="0"/>
      <w:marBottom w:val="0"/>
      <w:divBdr>
        <w:top w:val="none" w:sz="0" w:space="0" w:color="auto"/>
        <w:left w:val="none" w:sz="0" w:space="0" w:color="auto"/>
        <w:bottom w:val="none" w:sz="0" w:space="0" w:color="auto"/>
        <w:right w:val="none" w:sz="0" w:space="0" w:color="auto"/>
      </w:divBdr>
    </w:div>
    <w:div w:id="723453449">
      <w:bodyDiv w:val="1"/>
      <w:marLeft w:val="0"/>
      <w:marRight w:val="0"/>
      <w:marTop w:val="0"/>
      <w:marBottom w:val="0"/>
      <w:divBdr>
        <w:top w:val="none" w:sz="0" w:space="0" w:color="auto"/>
        <w:left w:val="none" w:sz="0" w:space="0" w:color="auto"/>
        <w:bottom w:val="none" w:sz="0" w:space="0" w:color="auto"/>
        <w:right w:val="none" w:sz="0" w:space="0" w:color="auto"/>
      </w:divBdr>
    </w:div>
    <w:div w:id="781341215">
      <w:bodyDiv w:val="1"/>
      <w:marLeft w:val="0"/>
      <w:marRight w:val="0"/>
      <w:marTop w:val="0"/>
      <w:marBottom w:val="0"/>
      <w:divBdr>
        <w:top w:val="none" w:sz="0" w:space="0" w:color="auto"/>
        <w:left w:val="none" w:sz="0" w:space="0" w:color="auto"/>
        <w:bottom w:val="none" w:sz="0" w:space="0" w:color="auto"/>
        <w:right w:val="none" w:sz="0" w:space="0" w:color="auto"/>
      </w:divBdr>
    </w:div>
    <w:div w:id="845484447">
      <w:bodyDiv w:val="1"/>
      <w:marLeft w:val="0"/>
      <w:marRight w:val="0"/>
      <w:marTop w:val="0"/>
      <w:marBottom w:val="0"/>
      <w:divBdr>
        <w:top w:val="none" w:sz="0" w:space="0" w:color="auto"/>
        <w:left w:val="none" w:sz="0" w:space="0" w:color="auto"/>
        <w:bottom w:val="none" w:sz="0" w:space="0" w:color="auto"/>
        <w:right w:val="none" w:sz="0" w:space="0" w:color="auto"/>
      </w:divBdr>
    </w:div>
    <w:div w:id="967705052">
      <w:bodyDiv w:val="1"/>
      <w:marLeft w:val="0"/>
      <w:marRight w:val="0"/>
      <w:marTop w:val="0"/>
      <w:marBottom w:val="0"/>
      <w:divBdr>
        <w:top w:val="none" w:sz="0" w:space="0" w:color="auto"/>
        <w:left w:val="none" w:sz="0" w:space="0" w:color="auto"/>
        <w:bottom w:val="none" w:sz="0" w:space="0" w:color="auto"/>
        <w:right w:val="none" w:sz="0" w:space="0" w:color="auto"/>
      </w:divBdr>
    </w:div>
    <w:div w:id="1004086542">
      <w:bodyDiv w:val="1"/>
      <w:marLeft w:val="0"/>
      <w:marRight w:val="0"/>
      <w:marTop w:val="0"/>
      <w:marBottom w:val="0"/>
      <w:divBdr>
        <w:top w:val="none" w:sz="0" w:space="0" w:color="auto"/>
        <w:left w:val="none" w:sz="0" w:space="0" w:color="auto"/>
        <w:bottom w:val="none" w:sz="0" w:space="0" w:color="auto"/>
        <w:right w:val="none" w:sz="0" w:space="0" w:color="auto"/>
      </w:divBdr>
    </w:div>
    <w:div w:id="1049838346">
      <w:bodyDiv w:val="1"/>
      <w:marLeft w:val="0"/>
      <w:marRight w:val="0"/>
      <w:marTop w:val="0"/>
      <w:marBottom w:val="0"/>
      <w:divBdr>
        <w:top w:val="none" w:sz="0" w:space="0" w:color="auto"/>
        <w:left w:val="none" w:sz="0" w:space="0" w:color="auto"/>
        <w:bottom w:val="none" w:sz="0" w:space="0" w:color="auto"/>
        <w:right w:val="none" w:sz="0" w:space="0" w:color="auto"/>
      </w:divBdr>
    </w:div>
    <w:div w:id="1066804537">
      <w:bodyDiv w:val="1"/>
      <w:marLeft w:val="0"/>
      <w:marRight w:val="0"/>
      <w:marTop w:val="0"/>
      <w:marBottom w:val="0"/>
      <w:divBdr>
        <w:top w:val="none" w:sz="0" w:space="0" w:color="auto"/>
        <w:left w:val="none" w:sz="0" w:space="0" w:color="auto"/>
        <w:bottom w:val="none" w:sz="0" w:space="0" w:color="auto"/>
        <w:right w:val="none" w:sz="0" w:space="0" w:color="auto"/>
      </w:divBdr>
    </w:div>
    <w:div w:id="1205289001">
      <w:bodyDiv w:val="1"/>
      <w:marLeft w:val="0"/>
      <w:marRight w:val="0"/>
      <w:marTop w:val="0"/>
      <w:marBottom w:val="0"/>
      <w:divBdr>
        <w:top w:val="none" w:sz="0" w:space="0" w:color="auto"/>
        <w:left w:val="none" w:sz="0" w:space="0" w:color="auto"/>
        <w:bottom w:val="none" w:sz="0" w:space="0" w:color="auto"/>
        <w:right w:val="none" w:sz="0" w:space="0" w:color="auto"/>
      </w:divBdr>
    </w:div>
    <w:div w:id="1220171491">
      <w:bodyDiv w:val="1"/>
      <w:marLeft w:val="0"/>
      <w:marRight w:val="0"/>
      <w:marTop w:val="0"/>
      <w:marBottom w:val="0"/>
      <w:divBdr>
        <w:top w:val="none" w:sz="0" w:space="0" w:color="auto"/>
        <w:left w:val="none" w:sz="0" w:space="0" w:color="auto"/>
        <w:bottom w:val="none" w:sz="0" w:space="0" w:color="auto"/>
        <w:right w:val="none" w:sz="0" w:space="0" w:color="auto"/>
      </w:divBdr>
    </w:div>
    <w:div w:id="1236011382">
      <w:bodyDiv w:val="1"/>
      <w:marLeft w:val="0"/>
      <w:marRight w:val="0"/>
      <w:marTop w:val="0"/>
      <w:marBottom w:val="0"/>
      <w:divBdr>
        <w:top w:val="none" w:sz="0" w:space="0" w:color="auto"/>
        <w:left w:val="none" w:sz="0" w:space="0" w:color="auto"/>
        <w:bottom w:val="none" w:sz="0" w:space="0" w:color="auto"/>
        <w:right w:val="none" w:sz="0" w:space="0" w:color="auto"/>
      </w:divBdr>
    </w:div>
    <w:div w:id="1242251038">
      <w:bodyDiv w:val="1"/>
      <w:marLeft w:val="0"/>
      <w:marRight w:val="0"/>
      <w:marTop w:val="0"/>
      <w:marBottom w:val="0"/>
      <w:divBdr>
        <w:top w:val="none" w:sz="0" w:space="0" w:color="auto"/>
        <w:left w:val="none" w:sz="0" w:space="0" w:color="auto"/>
        <w:bottom w:val="none" w:sz="0" w:space="0" w:color="auto"/>
        <w:right w:val="none" w:sz="0" w:space="0" w:color="auto"/>
      </w:divBdr>
    </w:div>
    <w:div w:id="1284382344">
      <w:bodyDiv w:val="1"/>
      <w:marLeft w:val="0"/>
      <w:marRight w:val="0"/>
      <w:marTop w:val="0"/>
      <w:marBottom w:val="0"/>
      <w:divBdr>
        <w:top w:val="none" w:sz="0" w:space="0" w:color="auto"/>
        <w:left w:val="none" w:sz="0" w:space="0" w:color="auto"/>
        <w:bottom w:val="none" w:sz="0" w:space="0" w:color="auto"/>
        <w:right w:val="none" w:sz="0" w:space="0" w:color="auto"/>
      </w:divBdr>
    </w:div>
    <w:div w:id="1304309093">
      <w:bodyDiv w:val="1"/>
      <w:marLeft w:val="0"/>
      <w:marRight w:val="0"/>
      <w:marTop w:val="0"/>
      <w:marBottom w:val="0"/>
      <w:divBdr>
        <w:top w:val="none" w:sz="0" w:space="0" w:color="auto"/>
        <w:left w:val="none" w:sz="0" w:space="0" w:color="auto"/>
        <w:bottom w:val="none" w:sz="0" w:space="0" w:color="auto"/>
        <w:right w:val="none" w:sz="0" w:space="0" w:color="auto"/>
      </w:divBdr>
    </w:div>
    <w:div w:id="1423377164">
      <w:bodyDiv w:val="1"/>
      <w:marLeft w:val="0"/>
      <w:marRight w:val="0"/>
      <w:marTop w:val="0"/>
      <w:marBottom w:val="0"/>
      <w:divBdr>
        <w:top w:val="none" w:sz="0" w:space="0" w:color="auto"/>
        <w:left w:val="none" w:sz="0" w:space="0" w:color="auto"/>
        <w:bottom w:val="none" w:sz="0" w:space="0" w:color="auto"/>
        <w:right w:val="none" w:sz="0" w:space="0" w:color="auto"/>
      </w:divBdr>
    </w:div>
    <w:div w:id="1435051337">
      <w:bodyDiv w:val="1"/>
      <w:marLeft w:val="0"/>
      <w:marRight w:val="0"/>
      <w:marTop w:val="0"/>
      <w:marBottom w:val="0"/>
      <w:divBdr>
        <w:top w:val="none" w:sz="0" w:space="0" w:color="auto"/>
        <w:left w:val="none" w:sz="0" w:space="0" w:color="auto"/>
        <w:bottom w:val="none" w:sz="0" w:space="0" w:color="auto"/>
        <w:right w:val="none" w:sz="0" w:space="0" w:color="auto"/>
      </w:divBdr>
    </w:div>
    <w:div w:id="1470589051">
      <w:bodyDiv w:val="1"/>
      <w:marLeft w:val="0"/>
      <w:marRight w:val="0"/>
      <w:marTop w:val="0"/>
      <w:marBottom w:val="0"/>
      <w:divBdr>
        <w:top w:val="none" w:sz="0" w:space="0" w:color="auto"/>
        <w:left w:val="none" w:sz="0" w:space="0" w:color="auto"/>
        <w:bottom w:val="none" w:sz="0" w:space="0" w:color="auto"/>
        <w:right w:val="none" w:sz="0" w:space="0" w:color="auto"/>
      </w:divBdr>
    </w:div>
    <w:div w:id="1476097559">
      <w:bodyDiv w:val="1"/>
      <w:marLeft w:val="0"/>
      <w:marRight w:val="0"/>
      <w:marTop w:val="0"/>
      <w:marBottom w:val="0"/>
      <w:divBdr>
        <w:top w:val="none" w:sz="0" w:space="0" w:color="auto"/>
        <w:left w:val="none" w:sz="0" w:space="0" w:color="auto"/>
        <w:bottom w:val="none" w:sz="0" w:space="0" w:color="auto"/>
        <w:right w:val="none" w:sz="0" w:space="0" w:color="auto"/>
      </w:divBdr>
    </w:div>
    <w:div w:id="1480077213">
      <w:bodyDiv w:val="1"/>
      <w:marLeft w:val="0"/>
      <w:marRight w:val="0"/>
      <w:marTop w:val="0"/>
      <w:marBottom w:val="0"/>
      <w:divBdr>
        <w:top w:val="none" w:sz="0" w:space="0" w:color="auto"/>
        <w:left w:val="none" w:sz="0" w:space="0" w:color="auto"/>
        <w:bottom w:val="none" w:sz="0" w:space="0" w:color="auto"/>
        <w:right w:val="none" w:sz="0" w:space="0" w:color="auto"/>
      </w:divBdr>
    </w:div>
    <w:div w:id="1490832040">
      <w:bodyDiv w:val="1"/>
      <w:marLeft w:val="0"/>
      <w:marRight w:val="0"/>
      <w:marTop w:val="0"/>
      <w:marBottom w:val="0"/>
      <w:divBdr>
        <w:top w:val="none" w:sz="0" w:space="0" w:color="auto"/>
        <w:left w:val="none" w:sz="0" w:space="0" w:color="auto"/>
        <w:bottom w:val="none" w:sz="0" w:space="0" w:color="auto"/>
        <w:right w:val="none" w:sz="0" w:space="0" w:color="auto"/>
      </w:divBdr>
    </w:div>
    <w:div w:id="1595237311">
      <w:bodyDiv w:val="1"/>
      <w:marLeft w:val="0"/>
      <w:marRight w:val="0"/>
      <w:marTop w:val="0"/>
      <w:marBottom w:val="0"/>
      <w:divBdr>
        <w:top w:val="none" w:sz="0" w:space="0" w:color="auto"/>
        <w:left w:val="none" w:sz="0" w:space="0" w:color="auto"/>
        <w:bottom w:val="none" w:sz="0" w:space="0" w:color="auto"/>
        <w:right w:val="none" w:sz="0" w:space="0" w:color="auto"/>
      </w:divBdr>
    </w:div>
    <w:div w:id="1649431322">
      <w:bodyDiv w:val="1"/>
      <w:marLeft w:val="0"/>
      <w:marRight w:val="0"/>
      <w:marTop w:val="0"/>
      <w:marBottom w:val="0"/>
      <w:divBdr>
        <w:top w:val="none" w:sz="0" w:space="0" w:color="auto"/>
        <w:left w:val="none" w:sz="0" w:space="0" w:color="auto"/>
        <w:bottom w:val="none" w:sz="0" w:space="0" w:color="auto"/>
        <w:right w:val="none" w:sz="0" w:space="0" w:color="auto"/>
      </w:divBdr>
    </w:div>
    <w:div w:id="1746416338">
      <w:bodyDiv w:val="1"/>
      <w:marLeft w:val="0"/>
      <w:marRight w:val="0"/>
      <w:marTop w:val="0"/>
      <w:marBottom w:val="0"/>
      <w:divBdr>
        <w:top w:val="none" w:sz="0" w:space="0" w:color="auto"/>
        <w:left w:val="none" w:sz="0" w:space="0" w:color="auto"/>
        <w:bottom w:val="none" w:sz="0" w:space="0" w:color="auto"/>
        <w:right w:val="none" w:sz="0" w:space="0" w:color="auto"/>
      </w:divBdr>
    </w:div>
    <w:div w:id="1748921132">
      <w:bodyDiv w:val="1"/>
      <w:marLeft w:val="0"/>
      <w:marRight w:val="0"/>
      <w:marTop w:val="0"/>
      <w:marBottom w:val="0"/>
      <w:divBdr>
        <w:top w:val="none" w:sz="0" w:space="0" w:color="auto"/>
        <w:left w:val="none" w:sz="0" w:space="0" w:color="auto"/>
        <w:bottom w:val="none" w:sz="0" w:space="0" w:color="auto"/>
        <w:right w:val="none" w:sz="0" w:space="0" w:color="auto"/>
      </w:divBdr>
    </w:div>
    <w:div w:id="1833256931">
      <w:bodyDiv w:val="1"/>
      <w:marLeft w:val="0"/>
      <w:marRight w:val="0"/>
      <w:marTop w:val="0"/>
      <w:marBottom w:val="0"/>
      <w:divBdr>
        <w:top w:val="none" w:sz="0" w:space="0" w:color="auto"/>
        <w:left w:val="none" w:sz="0" w:space="0" w:color="auto"/>
        <w:bottom w:val="none" w:sz="0" w:space="0" w:color="auto"/>
        <w:right w:val="none" w:sz="0" w:space="0" w:color="auto"/>
      </w:divBdr>
    </w:div>
    <w:div w:id="1957636422">
      <w:bodyDiv w:val="1"/>
      <w:marLeft w:val="0"/>
      <w:marRight w:val="0"/>
      <w:marTop w:val="0"/>
      <w:marBottom w:val="0"/>
      <w:divBdr>
        <w:top w:val="none" w:sz="0" w:space="0" w:color="auto"/>
        <w:left w:val="none" w:sz="0" w:space="0" w:color="auto"/>
        <w:bottom w:val="none" w:sz="0" w:space="0" w:color="auto"/>
        <w:right w:val="none" w:sz="0" w:space="0" w:color="auto"/>
      </w:divBdr>
    </w:div>
    <w:div w:id="1977222106">
      <w:bodyDiv w:val="1"/>
      <w:marLeft w:val="0"/>
      <w:marRight w:val="0"/>
      <w:marTop w:val="0"/>
      <w:marBottom w:val="0"/>
      <w:divBdr>
        <w:top w:val="none" w:sz="0" w:space="0" w:color="auto"/>
        <w:left w:val="none" w:sz="0" w:space="0" w:color="auto"/>
        <w:bottom w:val="none" w:sz="0" w:space="0" w:color="auto"/>
        <w:right w:val="none" w:sz="0" w:space="0" w:color="auto"/>
      </w:divBdr>
      <w:divsChild>
        <w:div w:id="513498495">
          <w:marLeft w:val="0"/>
          <w:marRight w:val="0"/>
          <w:marTop w:val="0"/>
          <w:marBottom w:val="0"/>
          <w:divBdr>
            <w:top w:val="none" w:sz="0" w:space="0" w:color="auto"/>
            <w:left w:val="none" w:sz="0" w:space="0" w:color="auto"/>
            <w:bottom w:val="none" w:sz="0" w:space="0" w:color="auto"/>
            <w:right w:val="none" w:sz="0" w:space="0" w:color="auto"/>
          </w:divBdr>
        </w:div>
      </w:divsChild>
    </w:div>
    <w:div w:id="1991902977">
      <w:bodyDiv w:val="1"/>
      <w:marLeft w:val="0"/>
      <w:marRight w:val="0"/>
      <w:marTop w:val="0"/>
      <w:marBottom w:val="0"/>
      <w:divBdr>
        <w:top w:val="none" w:sz="0" w:space="0" w:color="auto"/>
        <w:left w:val="none" w:sz="0" w:space="0" w:color="auto"/>
        <w:bottom w:val="none" w:sz="0" w:space="0" w:color="auto"/>
        <w:right w:val="none" w:sz="0" w:space="0" w:color="auto"/>
      </w:divBdr>
    </w:div>
    <w:div w:id="2013021766">
      <w:bodyDiv w:val="1"/>
      <w:marLeft w:val="0"/>
      <w:marRight w:val="0"/>
      <w:marTop w:val="0"/>
      <w:marBottom w:val="0"/>
      <w:divBdr>
        <w:top w:val="none" w:sz="0" w:space="0" w:color="auto"/>
        <w:left w:val="none" w:sz="0" w:space="0" w:color="auto"/>
        <w:bottom w:val="none" w:sz="0" w:space="0" w:color="auto"/>
        <w:right w:val="none" w:sz="0" w:space="0" w:color="auto"/>
      </w:divBdr>
    </w:div>
    <w:div w:id="2028865078">
      <w:bodyDiv w:val="1"/>
      <w:marLeft w:val="0"/>
      <w:marRight w:val="0"/>
      <w:marTop w:val="0"/>
      <w:marBottom w:val="0"/>
      <w:divBdr>
        <w:top w:val="none" w:sz="0" w:space="0" w:color="auto"/>
        <w:left w:val="none" w:sz="0" w:space="0" w:color="auto"/>
        <w:bottom w:val="none" w:sz="0" w:space="0" w:color="auto"/>
        <w:right w:val="none" w:sz="0" w:space="0" w:color="auto"/>
      </w:divBdr>
    </w:div>
    <w:div w:id="2042586713">
      <w:bodyDiv w:val="1"/>
      <w:marLeft w:val="0"/>
      <w:marRight w:val="0"/>
      <w:marTop w:val="0"/>
      <w:marBottom w:val="0"/>
      <w:divBdr>
        <w:top w:val="none" w:sz="0" w:space="0" w:color="auto"/>
        <w:left w:val="none" w:sz="0" w:space="0" w:color="auto"/>
        <w:bottom w:val="none" w:sz="0" w:space="0" w:color="auto"/>
        <w:right w:val="none" w:sz="0" w:space="0" w:color="auto"/>
      </w:divBdr>
    </w:div>
    <w:div w:id="2059207089">
      <w:bodyDiv w:val="1"/>
      <w:marLeft w:val="0"/>
      <w:marRight w:val="0"/>
      <w:marTop w:val="0"/>
      <w:marBottom w:val="0"/>
      <w:divBdr>
        <w:top w:val="none" w:sz="0" w:space="0" w:color="auto"/>
        <w:left w:val="none" w:sz="0" w:space="0" w:color="auto"/>
        <w:bottom w:val="none" w:sz="0" w:space="0" w:color="auto"/>
        <w:right w:val="none" w:sz="0" w:space="0" w:color="auto"/>
      </w:divBdr>
    </w:div>
    <w:div w:id="2061897186">
      <w:bodyDiv w:val="1"/>
      <w:marLeft w:val="0"/>
      <w:marRight w:val="0"/>
      <w:marTop w:val="0"/>
      <w:marBottom w:val="0"/>
      <w:divBdr>
        <w:top w:val="none" w:sz="0" w:space="0" w:color="auto"/>
        <w:left w:val="none" w:sz="0" w:space="0" w:color="auto"/>
        <w:bottom w:val="none" w:sz="0" w:space="0" w:color="auto"/>
        <w:right w:val="none" w:sz="0" w:space="0" w:color="auto"/>
      </w:divBdr>
      <w:divsChild>
        <w:div w:id="1250311505">
          <w:marLeft w:val="0"/>
          <w:marRight w:val="0"/>
          <w:marTop w:val="0"/>
          <w:marBottom w:val="0"/>
          <w:divBdr>
            <w:top w:val="none" w:sz="0" w:space="0" w:color="auto"/>
            <w:left w:val="none" w:sz="0" w:space="0" w:color="auto"/>
            <w:bottom w:val="none" w:sz="0" w:space="0" w:color="auto"/>
            <w:right w:val="none" w:sz="0" w:space="0" w:color="auto"/>
          </w:divBdr>
        </w:div>
      </w:divsChild>
    </w:div>
    <w:div w:id="2089383931">
      <w:bodyDiv w:val="1"/>
      <w:marLeft w:val="0"/>
      <w:marRight w:val="0"/>
      <w:marTop w:val="0"/>
      <w:marBottom w:val="0"/>
      <w:divBdr>
        <w:top w:val="none" w:sz="0" w:space="0" w:color="auto"/>
        <w:left w:val="none" w:sz="0" w:space="0" w:color="auto"/>
        <w:bottom w:val="none" w:sz="0" w:space="0" w:color="auto"/>
        <w:right w:val="none" w:sz="0" w:space="0" w:color="auto"/>
      </w:divBdr>
    </w:div>
    <w:div w:id="21077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sterseals.com/de/explore-resources/living-with-disability/resource-center.html" TargetMode="External"/><Relationship Id="rId21" Type="http://schemas.openxmlformats.org/officeDocument/2006/relationships/hyperlink" Target="https://www.pwppikecreek.com/" TargetMode="External"/><Relationship Id="rId42" Type="http://schemas.openxmlformats.org/officeDocument/2006/relationships/hyperlink" Target="https://www.delawaretheatre.org/totally-awesome-players" TargetMode="External"/><Relationship Id="rId47" Type="http://schemas.openxmlformats.org/officeDocument/2006/relationships/hyperlink" Target="https://www.ssa.gov/disability/" TargetMode="External"/><Relationship Id="rId63" Type="http://schemas.openxmlformats.org/officeDocument/2006/relationships/hyperlink" Target="https://scpd.delaware.gov/" TargetMode="External"/><Relationship Id="rId68" Type="http://schemas.openxmlformats.org/officeDocument/2006/relationships/hyperlink" Target="https://thinkcollege.net/about/what-is-think-college" TargetMode="External"/><Relationship Id="rId84" Type="http://schemas.openxmlformats.org/officeDocument/2006/relationships/hyperlink" Target="mailto:psoares@stmarkshs.net?subject=St.%20Mark's%20Friendship%20Club" TargetMode="External"/><Relationship Id="rId89" Type="http://schemas.openxmlformats.org/officeDocument/2006/relationships/hyperlink" Target="mailto:Heather.Mergenthaler@newcastlede.gov" TargetMode="External"/><Relationship Id="rId16" Type="http://schemas.openxmlformats.org/officeDocument/2006/relationships/hyperlink" Target="https://dhss.delaware.gov/dhss/ddds/intake.html" TargetMode="External"/><Relationship Id="rId11" Type="http://schemas.openxmlformats.org/officeDocument/2006/relationships/image" Target="media/image2.png"/><Relationship Id="rId32" Type="http://schemas.openxmlformats.org/officeDocument/2006/relationships/hyperlink" Target="http://www.destatehousing.com/" TargetMode="External"/><Relationship Id="rId37" Type="http://schemas.openxmlformats.org/officeDocument/2006/relationships/hyperlink" Target="https://www.plannedparenthood.org/planned-parenthood-delaware" TargetMode="External"/><Relationship Id="rId53" Type="http://schemas.openxmlformats.org/officeDocument/2006/relationships/hyperlink" Target="https://www.autism-society.org/living-with-autism/future-planning/guardianship-and-alternatives/" TargetMode="External"/><Relationship Id="rId58" Type="http://schemas.openxmlformats.org/officeDocument/2006/relationships/hyperlink" Target="http://www.delawarefamilytofamily.org/" TargetMode="External"/><Relationship Id="rId74" Type="http://schemas.openxmlformats.org/officeDocument/2006/relationships/hyperlink" Target="https://iri-delaware.org/" TargetMode="External"/><Relationship Id="rId79" Type="http://schemas.openxmlformats.org/officeDocument/2006/relationships/hyperlink" Target="http://www.easterseals.com/" TargetMode="External"/><Relationship Id="rId5" Type="http://schemas.openxmlformats.org/officeDocument/2006/relationships/styles" Target="styles.xml"/><Relationship Id="rId90" Type="http://schemas.openxmlformats.org/officeDocument/2006/relationships/hyperlink" Target="mailto:executivedirector@dsadelaware.org" TargetMode="External"/><Relationship Id="rId22" Type="http://schemas.openxmlformats.org/officeDocument/2006/relationships/hyperlink" Target="https://dhss.delaware.gov/dsamh/" TargetMode="External"/><Relationship Id="rId27" Type="http://schemas.openxmlformats.org/officeDocument/2006/relationships/hyperlink" Target="https://dvr.delawareworks.com/" TargetMode="External"/><Relationship Id="rId43" Type="http://schemas.openxmlformats.org/officeDocument/2006/relationships/hyperlink" Target="https://www.timtebowfoundation.org/ministries/night-to-shine" TargetMode="External"/><Relationship Id="rId48" Type="http://schemas.openxmlformats.org/officeDocument/2006/relationships/hyperlink" Target="https://www.ssa.gov/ssi/" TargetMode="External"/><Relationship Id="rId64" Type="http://schemas.openxmlformats.org/officeDocument/2006/relationships/hyperlink" Target="https://www.ndrn.org/issues/voting/" TargetMode="External"/><Relationship Id="rId69" Type="http://schemas.openxmlformats.org/officeDocument/2006/relationships/hyperlink" Target="https://www.cds.udel.edu/transitions-adulthood/" TargetMode="External"/><Relationship Id="rId8" Type="http://schemas.openxmlformats.org/officeDocument/2006/relationships/footnotes" Target="footnotes.xml"/><Relationship Id="rId51" Type="http://schemas.openxmlformats.org/officeDocument/2006/relationships/hyperlink" Target="https://www.dhss.delaware.gov/dhss/dsaapd/faq_miller_trust.html" TargetMode="External"/><Relationship Id="rId72" Type="http://schemas.openxmlformats.org/officeDocument/2006/relationships/hyperlink" Target="https://www.cds.udel.edu/transitions-adulthood/healthy-transitions/" TargetMode="External"/><Relationship Id="rId80" Type="http://schemas.openxmlformats.org/officeDocument/2006/relationships/hyperlink" Target="https://www.delautism.org/" TargetMode="External"/><Relationship Id="rId85" Type="http://schemas.openxmlformats.org/officeDocument/2006/relationships/hyperlink" Target="https://www.dfrc.org/"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columbusorg.com/services/care-coordination-services/care-coordination-in-de/" TargetMode="External"/><Relationship Id="rId25" Type="http://schemas.openxmlformats.org/officeDocument/2006/relationships/hyperlink" Target="https://www.cds.udel.edu/at/dati/" TargetMode="External"/><Relationship Id="rId33" Type="http://schemas.openxmlformats.org/officeDocument/2006/relationships/hyperlink" Target="https://ucpde.org/housing/" TargetMode="External"/><Relationship Id="rId38" Type="http://schemas.openxmlformats.org/officeDocument/2006/relationships/hyperlink" Target="https://www.sode.org/athletes-families/" TargetMode="External"/><Relationship Id="rId46" Type="http://schemas.openxmlformats.org/officeDocument/2006/relationships/hyperlink" Target="https://www.ssa.gov/" TargetMode="External"/><Relationship Id="rId59" Type="http://schemas.openxmlformats.org/officeDocument/2006/relationships/hyperlink" Target="https://www.dhss.delaware.gov/dhss/DSAAPD/resource.html" TargetMode="External"/><Relationship Id="rId67" Type="http://schemas.openxmlformats.org/officeDocument/2006/relationships/hyperlink" Target="https://ddc.delaware.gov/" TargetMode="External"/><Relationship Id="rId20" Type="http://schemas.openxmlformats.org/officeDocument/2006/relationships/hyperlink" Target="https://christianacare.org/services/primarycare/center-special-health-care-needs-primary-care/" TargetMode="External"/><Relationship Id="rId41" Type="http://schemas.openxmlformats.org/officeDocument/2006/relationships/hyperlink" Target="http://www.disabilityresource.org/33-do-you-have-a-disability-you-may-qualify-for-a-free-access-pass-to-national-parks" TargetMode="External"/><Relationship Id="rId54" Type="http://schemas.openxmlformats.org/officeDocument/2006/relationships/hyperlink" Target="http://www.delawarecareplan.org/" TargetMode="External"/><Relationship Id="rId62" Type="http://schemas.openxmlformats.org/officeDocument/2006/relationships/hyperlink" Target="http://www.familiesspeakingup.com/" TargetMode="External"/><Relationship Id="rId70" Type="http://schemas.openxmlformats.org/officeDocument/2006/relationships/hyperlink" Target="https://www.cds.udel.edu/spectrum-scholars/" TargetMode="External"/><Relationship Id="rId75" Type="http://schemas.openxmlformats.org/officeDocument/2006/relationships/hyperlink" Target="https://www.fbd.org/program/stand-by-me/?gclid=Cj0KCQiA7OnxBRCNARIsAIW53B-PrvhqboweS2uXGskzDUdmqul7nWNCtHZGxQABdxka7Onp9vnSe08aAvlnEALw_wcB" TargetMode="External"/><Relationship Id="rId83" Type="http://schemas.openxmlformats.org/officeDocument/2006/relationships/hyperlink" Target="https://www.hachealthclub.com/fitnessfridays" TargetMode="External"/><Relationship Id="rId88" Type="http://schemas.openxmlformats.org/officeDocument/2006/relationships/hyperlink" Target="https://www.biaofde.org/" TargetMode="External"/><Relationship Id="rId91" Type="http://schemas.openxmlformats.org/officeDocument/2006/relationships/hyperlink" Target="mailto:executivedirector@dsadelawar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dhss.delaware.gov/dhss/dsaapd/services.html" TargetMode="External"/><Relationship Id="rId28" Type="http://schemas.openxmlformats.org/officeDocument/2006/relationships/hyperlink" Target="https://www.doleta.gov/WIOA/Docs/Top-Line-Fact-Sheet.pdf" TargetMode="External"/><Relationship Id="rId36" Type="http://schemas.openxmlformats.org/officeDocument/2006/relationships/hyperlink" Target="https://www.namidelaware.org/namidehousing" TargetMode="External"/><Relationship Id="rId49" Type="http://schemas.openxmlformats.org/officeDocument/2006/relationships/hyperlink" Target="https://treasurer.delaware.gov/able-program/" TargetMode="External"/><Relationship Id="rId57" Type="http://schemas.openxmlformats.org/officeDocument/2006/relationships/hyperlink" Target="https://www.easterseals.com/de/our-programs/caregiver-and-respite-services/" TargetMode="External"/><Relationship Id="rId10" Type="http://schemas.openxmlformats.org/officeDocument/2006/relationships/image" Target="media/image1.png"/><Relationship Id="rId31" Type="http://schemas.openxmlformats.org/officeDocument/2006/relationships/hyperlink" Target="http://www.destatehousing.com/Renters/rt_s8hcv.php" TargetMode="External"/><Relationship Id="rId44" Type="http://schemas.openxmlformats.org/officeDocument/2006/relationships/hyperlink" Target="http://www.aspergersalliance.org/" TargetMode="External"/><Relationship Id="rId52" Type="http://schemas.openxmlformats.org/officeDocument/2006/relationships/hyperlink" Target="http://www.declasi.org/" TargetMode="External"/><Relationship Id="rId60" Type="http://schemas.openxmlformats.org/officeDocument/2006/relationships/hyperlink" Target="https://thearc.org/policy-advocacy/" TargetMode="External"/><Relationship Id="rId65" Type="http://schemas.openxmlformats.org/officeDocument/2006/relationships/hyperlink" Target="https://www.usa.gov/features/usagovs-guide-for-voters-with-a-disability" TargetMode="External"/><Relationship Id="rId73" Type="http://schemas.openxmlformats.org/officeDocument/2006/relationships/hyperlink" Target="https://deldhub.gacec.delaware.gov/" TargetMode="External"/><Relationship Id="rId78" Type="http://schemas.openxmlformats.org/officeDocument/2006/relationships/hyperlink" Target="https://www.dsadelaware.org/" TargetMode="External"/><Relationship Id="rId81" Type="http://schemas.openxmlformats.org/officeDocument/2006/relationships/hyperlink" Target="http://www.thearcofdelaware.org/" TargetMode="External"/><Relationship Id="rId86" Type="http://schemas.openxmlformats.org/officeDocument/2006/relationships/hyperlink" Target="https://www.udel.edu/canr/cooperative-extension/"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dmv.de.gov/DriverServices/drivers_license/secureID/index.shtml" TargetMode="External"/><Relationship Id="rId39" Type="http://schemas.openxmlformats.org/officeDocument/2006/relationships/hyperlink" Target="https://www.bestbuddies.org/delaware/about/" TargetMode="External"/><Relationship Id="rId34" Type="http://schemas.openxmlformats.org/officeDocument/2006/relationships/hyperlink" Target="http://www.fcilde.org/" TargetMode="External"/><Relationship Id="rId50" Type="http://schemas.openxmlformats.org/officeDocument/2006/relationships/hyperlink" Target="https://www.forbes.com/sites/robclarfeld/2018/12/17/special-needs-trusts-what-they-do-and-how-they-work/" TargetMode="External"/><Relationship Id="rId55" Type="http://schemas.openxmlformats.org/officeDocument/2006/relationships/hyperlink" Target="https://dartfirststate.com/services/para_services.shtml" TargetMode="External"/><Relationship Id="rId76" Type="http://schemas.openxmlformats.org/officeDocument/2006/relationships/hyperlink" Target="http://www.demoneyschool.org/index.cfm?ref=02000" TargetMode="External"/><Relationship Id="rId7" Type="http://schemas.openxmlformats.org/officeDocument/2006/relationships/webSettings" Target="webSettings.xml"/><Relationship Id="rId71" Type="http://schemas.openxmlformats.org/officeDocument/2006/relationships/hyperlink" Target="https://www.pacer.org/workshops/"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dhss.delaware.gov/dsaapd/pathways.html" TargetMode="External"/><Relationship Id="rId24" Type="http://schemas.openxmlformats.org/officeDocument/2006/relationships/hyperlink" Target="https://www.udel.edu/academics/colleges/canr/cooperative-extension/nutrition-wellness/health-insurance/health-insurance-4-u/" TargetMode="External"/><Relationship Id="rId40" Type="http://schemas.openxmlformats.org/officeDocument/2006/relationships/hyperlink" Target="http://www.expandingoptions.org" TargetMode="External"/><Relationship Id="rId45" Type="http://schemas.openxmlformats.org/officeDocument/2006/relationships/hyperlink" Target="http://www.marycampbellcenter.org/" TargetMode="External"/><Relationship Id="rId66" Type="http://schemas.openxmlformats.org/officeDocument/2006/relationships/hyperlink" Target="https://legis.delaware.gov/" TargetMode="External"/><Relationship Id="rId87" Type="http://schemas.openxmlformats.org/officeDocument/2006/relationships/hyperlink" Target="http://www.extension.udel.edu" TargetMode="External"/><Relationship Id="rId61" Type="http://schemas.openxmlformats.org/officeDocument/2006/relationships/hyperlink" Target="https://ddc.delaware.gov/index.shtml?dc=partners" TargetMode="External"/><Relationship Id="rId82" Type="http://schemas.openxmlformats.org/officeDocument/2006/relationships/hyperlink" Target="https://www.hlade.org/" TargetMode="External"/><Relationship Id="rId19" Type="http://schemas.openxmlformats.org/officeDocument/2006/relationships/hyperlink" Target="https://assist.dhss.delaware.gov/" TargetMode="External"/><Relationship Id="rId14" Type="http://schemas.openxmlformats.org/officeDocument/2006/relationships/image" Target="media/image5.jpg"/><Relationship Id="rId30" Type="http://schemas.openxmlformats.org/officeDocument/2006/relationships/hyperlink" Target="https://www.hud.gov/program_offices/fair_housing_equal_opp/disability_main)" TargetMode="External"/><Relationship Id="rId35" Type="http://schemas.openxmlformats.org/officeDocument/2006/relationships/hyperlink" Target="https://iri-delaware.org/about" TargetMode="External"/><Relationship Id="rId56" Type="http://schemas.openxmlformats.org/officeDocument/2006/relationships/hyperlink" Target="https://dhss.delaware.gov/dhss/ddds/adt_spec_pop_prg.html" TargetMode="External"/><Relationship Id="rId77" Type="http://schemas.openxmlformats.org/officeDocument/2006/relationships/hyperlink" Target="mailto:https://www.lifecourse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62D40179E4940939CFF2FF7C418F8" ma:contentTypeVersion="10" ma:contentTypeDescription="Create a new document." ma:contentTypeScope="" ma:versionID="feb9f7400644e1c9f3d0b6e66a3e126d">
  <xsd:schema xmlns:xsd="http://www.w3.org/2001/XMLSchema" xmlns:xs="http://www.w3.org/2001/XMLSchema" xmlns:p="http://schemas.microsoft.com/office/2006/metadata/properties" xmlns:ns3="c9c0905e-4929-401d-b733-01c1b3858cad" targetNamespace="http://schemas.microsoft.com/office/2006/metadata/properties" ma:root="true" ma:fieldsID="dea353ba8b422f58f5e484d416b47bd6" ns3:_="">
    <xsd:import namespace="c9c0905e-4929-401d-b733-01c1b3858c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905e-4929-401d-b733-01c1b385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06933-9A29-466D-948F-CCD66A7AEB75}">
  <ds:schemaRefs>
    <ds:schemaRef ds:uri="http://schemas.microsoft.com/sharepoint/v3/contenttype/forms"/>
  </ds:schemaRefs>
</ds:datastoreItem>
</file>

<file path=customXml/itemProps2.xml><?xml version="1.0" encoding="utf-8"?>
<ds:datastoreItem xmlns:ds="http://schemas.openxmlformats.org/officeDocument/2006/customXml" ds:itemID="{93A71C82-7352-4B8C-961E-1E6BD3FF8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539E9-F19D-4F17-96AF-1DE3A8C6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905e-4929-401d-b733-01c1b3858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 of Delaware</dc:creator>
  <cp:keywords/>
  <dc:description/>
  <cp:lastModifiedBy>DSA of Delaware</cp:lastModifiedBy>
  <cp:revision>2</cp:revision>
  <cp:lastPrinted>2020-06-23T19:21:00Z</cp:lastPrinted>
  <dcterms:created xsi:type="dcterms:W3CDTF">2020-08-11T13:14:00Z</dcterms:created>
  <dcterms:modified xsi:type="dcterms:W3CDTF">2020-08-11T13:14:00Z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0x010100C6C62D40179E4940939CFF2FF7C418F8</vt:lpwstr>
  </property>
</Properties>
</file>